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AB" w:rsidRPr="004F41AB" w:rsidRDefault="004F41AB" w:rsidP="004F41AB">
      <w:pPr>
        <w:pStyle w:val="1"/>
        <w:spacing w:before="0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Toc148177001"/>
      <w:r w:rsidRPr="004F41AB">
        <w:rPr>
          <w:rFonts w:ascii="Times New Roman" w:hAnsi="Times New Roman" w:cs="Times New Roman"/>
          <w:sz w:val="24"/>
          <w:szCs w:val="24"/>
        </w:rPr>
        <w:t>Научный семинар: «Этносоциальные процессы в Сибири: к 55-летию сибирской этносоциологии»</w:t>
      </w:r>
      <w:bookmarkEnd w:id="0"/>
    </w:p>
    <w:p w:rsidR="004F41AB" w:rsidRPr="004F41AB" w:rsidRDefault="004F41AB" w:rsidP="004F41AB">
      <w:pPr>
        <w:pStyle w:val="10"/>
        <w:spacing w:after="0"/>
        <w:jc w:val="both"/>
        <w:rPr>
          <w:i/>
          <w:sz w:val="24"/>
          <w:szCs w:val="24"/>
        </w:rPr>
      </w:pPr>
      <w:r w:rsidRPr="004F41AB">
        <w:rPr>
          <w:b/>
          <w:sz w:val="24"/>
          <w:szCs w:val="24"/>
        </w:rPr>
        <w:t>19 октября</w:t>
      </w:r>
      <w:r>
        <w:rPr>
          <w:b/>
          <w:sz w:val="24"/>
          <w:szCs w:val="24"/>
        </w:rPr>
        <w:t xml:space="preserve">, </w:t>
      </w:r>
      <w:r w:rsidRPr="004F41AB">
        <w:rPr>
          <w:i/>
          <w:sz w:val="24"/>
          <w:szCs w:val="24"/>
        </w:rPr>
        <w:t>9.00 – 16.00</w:t>
      </w:r>
      <w:r>
        <w:rPr>
          <w:i/>
          <w:sz w:val="24"/>
          <w:szCs w:val="24"/>
        </w:rPr>
        <w:t xml:space="preserve">, </w:t>
      </w:r>
      <w:r w:rsidRPr="004F41AB">
        <w:rPr>
          <w:i/>
          <w:sz w:val="24"/>
          <w:szCs w:val="24"/>
        </w:rPr>
        <w:t>Конгресс-Холл, ауд.4-13</w:t>
      </w:r>
      <w:r>
        <w:rPr>
          <w:i/>
          <w:sz w:val="24"/>
          <w:szCs w:val="24"/>
        </w:rPr>
        <w:t xml:space="preserve">, </w:t>
      </w:r>
      <w:r w:rsidRPr="004F41AB">
        <w:rPr>
          <w:i/>
          <w:sz w:val="24"/>
          <w:szCs w:val="24"/>
        </w:rPr>
        <w:t>г. Красноярск, пр. Свободный 82, стр.9</w:t>
      </w:r>
    </w:p>
    <w:p w:rsidR="004F41AB" w:rsidRPr="004F41AB" w:rsidRDefault="004F41AB" w:rsidP="004F41AB">
      <w:pPr>
        <w:pStyle w:val="10"/>
        <w:spacing w:after="0"/>
        <w:rPr>
          <w:sz w:val="24"/>
          <w:szCs w:val="24"/>
        </w:rPr>
      </w:pPr>
    </w:p>
    <w:p w:rsidR="004F41AB" w:rsidRPr="004F41AB" w:rsidRDefault="004F41AB" w:rsidP="004F41AB">
      <w:pPr>
        <w:pStyle w:val="10"/>
        <w:spacing w:after="0"/>
        <w:jc w:val="both"/>
        <w:rPr>
          <w:sz w:val="24"/>
          <w:szCs w:val="24"/>
        </w:rPr>
      </w:pPr>
      <w:r w:rsidRPr="004F41AB">
        <w:rPr>
          <w:b/>
          <w:sz w:val="24"/>
          <w:szCs w:val="24"/>
        </w:rPr>
        <w:t>Модераторы:</w:t>
      </w:r>
      <w:r w:rsidRPr="004F41AB">
        <w:rPr>
          <w:sz w:val="24"/>
          <w:szCs w:val="24"/>
        </w:rPr>
        <w:t xml:space="preserve"> </w:t>
      </w:r>
      <w:r w:rsidRPr="004F41AB">
        <w:rPr>
          <w:b/>
          <w:sz w:val="24"/>
          <w:szCs w:val="24"/>
        </w:rPr>
        <w:t>Попков Юрий Владимирович</w:t>
      </w:r>
      <w:r w:rsidRPr="004F41AB">
        <w:rPr>
          <w:sz w:val="24"/>
          <w:szCs w:val="24"/>
        </w:rPr>
        <w:t xml:space="preserve"> – доктор философских наук, профессор, главный научный сотрудник отдела социальных и правовых исследований Института философии и права СО РАН, </w:t>
      </w:r>
      <w:r w:rsidRPr="004F41AB">
        <w:rPr>
          <w:i/>
          <w:sz w:val="24"/>
          <w:szCs w:val="24"/>
        </w:rPr>
        <w:t>г. Новосибирск</w:t>
      </w:r>
      <w:r w:rsidRPr="004F41AB">
        <w:rPr>
          <w:sz w:val="24"/>
          <w:szCs w:val="24"/>
        </w:rPr>
        <w:t xml:space="preserve">; </w:t>
      </w:r>
    </w:p>
    <w:p w:rsidR="004F41AB" w:rsidRPr="004F41AB" w:rsidRDefault="004F41AB" w:rsidP="004F41AB">
      <w:pPr>
        <w:pStyle w:val="10"/>
        <w:spacing w:after="0"/>
        <w:jc w:val="both"/>
        <w:rPr>
          <w:sz w:val="24"/>
          <w:szCs w:val="24"/>
        </w:rPr>
      </w:pPr>
      <w:r w:rsidRPr="004F41AB">
        <w:rPr>
          <w:b/>
          <w:sz w:val="24"/>
          <w:szCs w:val="24"/>
        </w:rPr>
        <w:t>Анжиганова Лариса Викторовна</w:t>
      </w:r>
      <w:r w:rsidRPr="004F41AB">
        <w:rPr>
          <w:sz w:val="24"/>
          <w:szCs w:val="24"/>
        </w:rPr>
        <w:t xml:space="preserve"> – доктор философских наук, профессор кафедры истории Хакасского государственного университета им. Н.Ф. Катанова, </w:t>
      </w:r>
      <w:r w:rsidRPr="004F41AB">
        <w:rPr>
          <w:i/>
          <w:sz w:val="24"/>
          <w:szCs w:val="24"/>
        </w:rPr>
        <w:t>г. Абакан</w:t>
      </w:r>
      <w:r w:rsidRPr="004F41AB">
        <w:rPr>
          <w:sz w:val="24"/>
          <w:szCs w:val="24"/>
        </w:rPr>
        <w:t xml:space="preserve">; </w:t>
      </w:r>
    </w:p>
    <w:p w:rsidR="004F41AB" w:rsidRPr="004F41AB" w:rsidRDefault="004F41AB" w:rsidP="004F41AB">
      <w:pPr>
        <w:pStyle w:val="10"/>
        <w:spacing w:after="0"/>
        <w:jc w:val="both"/>
        <w:rPr>
          <w:sz w:val="24"/>
          <w:szCs w:val="24"/>
        </w:rPr>
      </w:pPr>
      <w:r w:rsidRPr="004F41AB">
        <w:rPr>
          <w:b/>
          <w:sz w:val="24"/>
          <w:szCs w:val="24"/>
        </w:rPr>
        <w:t>Ерохина Елена Анатольевна</w:t>
      </w:r>
      <w:r w:rsidRPr="004F41AB">
        <w:rPr>
          <w:sz w:val="24"/>
          <w:szCs w:val="24"/>
        </w:rPr>
        <w:t xml:space="preserve"> – доктор философских наук, доцент, ведущий научный сотрудник отдела социальных и правовых исследований Института философии и права Сибирского отделения РАН, </w:t>
      </w:r>
      <w:r w:rsidRPr="004F41AB">
        <w:rPr>
          <w:i/>
          <w:sz w:val="24"/>
          <w:szCs w:val="24"/>
        </w:rPr>
        <w:t>г. Новосибирск</w:t>
      </w:r>
      <w:r w:rsidRPr="004F41AB">
        <w:rPr>
          <w:sz w:val="24"/>
          <w:szCs w:val="24"/>
        </w:rPr>
        <w:t>.</w:t>
      </w:r>
    </w:p>
    <w:p w:rsidR="004F41AB" w:rsidRPr="004F41AB" w:rsidRDefault="004F41AB" w:rsidP="004F41AB">
      <w:pPr>
        <w:pStyle w:val="10"/>
        <w:spacing w:after="0"/>
        <w:ind w:firstLine="709"/>
        <w:jc w:val="both"/>
        <w:rPr>
          <w:sz w:val="24"/>
          <w:szCs w:val="24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1026"/>
        <w:gridCol w:w="7512"/>
        <w:gridCol w:w="5529"/>
      </w:tblGrid>
      <w:tr w:rsidR="004F41AB" w:rsidRPr="004F41AB" w:rsidTr="004F41AB">
        <w:tc>
          <w:tcPr>
            <w:tcW w:w="529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4F41AB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26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4F41AB"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7512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4F41AB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5529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4F41AB">
              <w:rPr>
                <w:b/>
                <w:color w:val="000000"/>
                <w:sz w:val="24"/>
                <w:szCs w:val="24"/>
              </w:rPr>
              <w:t>Название доклада</w:t>
            </w:r>
          </w:p>
        </w:tc>
      </w:tr>
      <w:tr w:rsidR="004F41AB" w:rsidRPr="004F41AB" w:rsidTr="004F41AB">
        <w:tc>
          <w:tcPr>
            <w:tcW w:w="529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sz w:val="24"/>
                <w:szCs w:val="24"/>
              </w:rPr>
              <w:t>9.00 – 9.15</w:t>
            </w:r>
          </w:p>
        </w:tc>
        <w:tc>
          <w:tcPr>
            <w:tcW w:w="7512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b/>
                <w:color w:val="000000"/>
                <w:sz w:val="24"/>
                <w:szCs w:val="24"/>
              </w:rPr>
              <w:t>Попков Юрий Владимирович</w:t>
            </w:r>
            <w:r w:rsidRPr="004F41AB">
              <w:rPr>
                <w:color w:val="000000"/>
                <w:sz w:val="24"/>
                <w:szCs w:val="24"/>
              </w:rPr>
              <w:t xml:space="preserve"> </w:t>
            </w:r>
          </w:p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color w:val="000000"/>
                <w:sz w:val="24"/>
                <w:szCs w:val="24"/>
              </w:rPr>
              <w:t xml:space="preserve">доктор философских наук, профессор, главный научный сотрудник отдела социальных и правовых исследований Института философии и права Сибирского отделения РАН, </w:t>
            </w:r>
            <w:r w:rsidRPr="004F41AB">
              <w:rPr>
                <w:i/>
                <w:color w:val="000000"/>
                <w:sz w:val="24"/>
                <w:szCs w:val="24"/>
              </w:rPr>
              <w:t>г. Новосибирск</w:t>
            </w:r>
          </w:p>
        </w:tc>
        <w:tc>
          <w:tcPr>
            <w:tcW w:w="5529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sz w:val="24"/>
                <w:szCs w:val="24"/>
              </w:rPr>
              <w:t>55 лет новосибирской научной этносоциологической школе: основания, этапы, достижения</w:t>
            </w:r>
          </w:p>
        </w:tc>
      </w:tr>
      <w:tr w:rsidR="004F41AB" w:rsidRPr="004F41AB" w:rsidTr="004F41AB">
        <w:tc>
          <w:tcPr>
            <w:tcW w:w="529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sz w:val="24"/>
                <w:szCs w:val="24"/>
              </w:rPr>
              <w:t>9.15 – 9.30</w:t>
            </w:r>
          </w:p>
        </w:tc>
        <w:tc>
          <w:tcPr>
            <w:tcW w:w="7512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b/>
                <w:color w:val="000000"/>
                <w:sz w:val="24"/>
                <w:szCs w:val="24"/>
              </w:rPr>
              <w:t>Анжиганова Лариса Викторовна</w:t>
            </w:r>
          </w:p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color w:val="000000"/>
                <w:sz w:val="24"/>
                <w:szCs w:val="24"/>
              </w:rPr>
              <w:t xml:space="preserve">доктор философских наук, профессор кафедры истории Хакасского государственного университета им. Н. Ф. Катанова, </w:t>
            </w:r>
            <w:r w:rsidRPr="004F41AB">
              <w:rPr>
                <w:i/>
                <w:color w:val="000000"/>
                <w:sz w:val="24"/>
                <w:szCs w:val="24"/>
              </w:rPr>
              <w:t>г. Абакан</w:t>
            </w:r>
          </w:p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b/>
                <w:color w:val="000000"/>
                <w:sz w:val="24"/>
                <w:szCs w:val="24"/>
              </w:rPr>
              <w:t>Топоева Марика Викторовна</w:t>
            </w:r>
            <w:r w:rsidRPr="004F41AB">
              <w:rPr>
                <w:color w:val="000000"/>
                <w:sz w:val="24"/>
                <w:szCs w:val="24"/>
              </w:rPr>
              <w:t xml:space="preserve"> </w:t>
            </w:r>
          </w:p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color w:val="000000"/>
                <w:sz w:val="24"/>
                <w:szCs w:val="24"/>
              </w:rPr>
              <w:t xml:space="preserve">культуролог-исследователь, методист по музейно-образовательной деятельности Хакасского национального краеведческого музея имени Л. Р. Кызласова, </w:t>
            </w:r>
            <w:r w:rsidRPr="004F41AB">
              <w:rPr>
                <w:i/>
                <w:color w:val="000000"/>
                <w:sz w:val="24"/>
                <w:szCs w:val="24"/>
              </w:rPr>
              <w:t>г. Абакан</w:t>
            </w:r>
          </w:p>
        </w:tc>
        <w:tc>
          <w:tcPr>
            <w:tcW w:w="5529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sz w:val="24"/>
                <w:szCs w:val="24"/>
              </w:rPr>
              <w:t>Современные этносы – «воображаемые сообщества»?</w:t>
            </w:r>
          </w:p>
        </w:tc>
      </w:tr>
      <w:tr w:rsidR="004F41AB" w:rsidRPr="004F41AB" w:rsidTr="004F41AB">
        <w:tc>
          <w:tcPr>
            <w:tcW w:w="529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sz w:val="24"/>
                <w:szCs w:val="24"/>
              </w:rPr>
              <w:t>9.30 – 9.45</w:t>
            </w:r>
          </w:p>
        </w:tc>
        <w:tc>
          <w:tcPr>
            <w:tcW w:w="7512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b/>
                <w:color w:val="000000"/>
                <w:sz w:val="24"/>
                <w:szCs w:val="24"/>
              </w:rPr>
              <w:t>Ерохина Елена Анатольевна</w:t>
            </w:r>
            <w:r w:rsidRPr="004F41AB">
              <w:rPr>
                <w:color w:val="000000"/>
                <w:sz w:val="24"/>
                <w:szCs w:val="24"/>
              </w:rPr>
              <w:t xml:space="preserve"> </w:t>
            </w:r>
          </w:p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color w:val="000000"/>
                <w:sz w:val="24"/>
                <w:szCs w:val="24"/>
              </w:rPr>
              <w:t xml:space="preserve">доктор философских наук, доцент, ведущий научный сотрудник отдела социальных и правовых исследований Института философии и права Сибирского отделения РАН, </w:t>
            </w:r>
            <w:r w:rsidRPr="004F41AB">
              <w:rPr>
                <w:i/>
                <w:color w:val="000000"/>
                <w:sz w:val="24"/>
                <w:szCs w:val="24"/>
              </w:rPr>
              <w:t>г. Новосибирск</w:t>
            </w:r>
          </w:p>
        </w:tc>
        <w:tc>
          <w:tcPr>
            <w:tcW w:w="5529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sz w:val="24"/>
                <w:szCs w:val="24"/>
              </w:rPr>
              <w:t>Мобилизационная и рыночная стратегии освоения Арктики: советский и постсоветский опыт (этносоциальный аспект)</w:t>
            </w:r>
          </w:p>
        </w:tc>
      </w:tr>
      <w:tr w:rsidR="004F41AB" w:rsidRPr="004F41AB" w:rsidTr="004F41AB">
        <w:tc>
          <w:tcPr>
            <w:tcW w:w="529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sz w:val="24"/>
                <w:szCs w:val="24"/>
              </w:rPr>
              <w:t>9.45 – 10.00</w:t>
            </w:r>
          </w:p>
        </w:tc>
        <w:tc>
          <w:tcPr>
            <w:tcW w:w="7512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b/>
                <w:color w:val="000000"/>
                <w:sz w:val="24"/>
                <w:szCs w:val="24"/>
              </w:rPr>
              <w:t>Ушаков Дмитрий Викторович</w:t>
            </w:r>
            <w:r w:rsidRPr="004F41AB">
              <w:rPr>
                <w:color w:val="000000"/>
                <w:sz w:val="24"/>
                <w:szCs w:val="24"/>
              </w:rPr>
              <w:t xml:space="preserve"> </w:t>
            </w:r>
          </w:p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color w:val="000000"/>
                <w:sz w:val="24"/>
                <w:szCs w:val="24"/>
              </w:rPr>
              <w:t xml:space="preserve">кандидат философских наук, старший научный сотрудник отдела социальных и правовых исследований Института философии и права Сибирского отделения РАН, </w:t>
            </w:r>
            <w:r w:rsidRPr="004F41AB">
              <w:rPr>
                <w:i/>
                <w:color w:val="000000"/>
                <w:sz w:val="24"/>
                <w:szCs w:val="24"/>
              </w:rPr>
              <w:t>г. Новосибирск</w:t>
            </w:r>
          </w:p>
        </w:tc>
        <w:tc>
          <w:tcPr>
            <w:tcW w:w="5529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sz w:val="24"/>
                <w:szCs w:val="24"/>
              </w:rPr>
              <w:t>Российско-монгольские отношения в современных геополитических условиях</w:t>
            </w:r>
          </w:p>
        </w:tc>
      </w:tr>
      <w:tr w:rsidR="004F41AB" w:rsidRPr="004F41AB" w:rsidTr="004F41AB">
        <w:tc>
          <w:tcPr>
            <w:tcW w:w="529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26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sz w:val="24"/>
                <w:szCs w:val="24"/>
              </w:rPr>
              <w:t>10.00 – 10.15</w:t>
            </w:r>
          </w:p>
        </w:tc>
        <w:tc>
          <w:tcPr>
            <w:tcW w:w="7512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b/>
                <w:color w:val="000000"/>
                <w:sz w:val="24"/>
                <w:szCs w:val="24"/>
              </w:rPr>
              <w:t>Лушникова Ольга Леонидовна</w:t>
            </w:r>
            <w:r w:rsidRPr="004F41AB">
              <w:rPr>
                <w:color w:val="000000"/>
                <w:sz w:val="24"/>
                <w:szCs w:val="24"/>
              </w:rPr>
              <w:t xml:space="preserve"> </w:t>
            </w:r>
          </w:p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color w:val="000000"/>
                <w:sz w:val="24"/>
                <w:szCs w:val="24"/>
              </w:rPr>
              <w:t xml:space="preserve">кандидат социологических наук, старший научный сотрудник сектора экономики и социологии ХакНИИЯЛИ, </w:t>
            </w:r>
            <w:r w:rsidRPr="004F41AB">
              <w:rPr>
                <w:i/>
                <w:color w:val="000000"/>
                <w:sz w:val="24"/>
                <w:szCs w:val="24"/>
              </w:rPr>
              <w:t>г. Абакан</w:t>
            </w:r>
          </w:p>
        </w:tc>
        <w:tc>
          <w:tcPr>
            <w:tcW w:w="5529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sz w:val="24"/>
                <w:szCs w:val="24"/>
              </w:rPr>
              <w:t>Модели этноэкономического поведения</w:t>
            </w:r>
          </w:p>
        </w:tc>
      </w:tr>
      <w:tr w:rsidR="004F41AB" w:rsidRPr="004F41AB" w:rsidTr="004F41AB">
        <w:tc>
          <w:tcPr>
            <w:tcW w:w="529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026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sz w:val="24"/>
                <w:szCs w:val="24"/>
              </w:rPr>
              <w:t>10.15 – 10.30</w:t>
            </w:r>
          </w:p>
        </w:tc>
        <w:tc>
          <w:tcPr>
            <w:tcW w:w="7512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b/>
                <w:color w:val="000000"/>
                <w:sz w:val="24"/>
                <w:szCs w:val="24"/>
              </w:rPr>
              <w:t>Аксютин Юрий Михайлович</w:t>
            </w:r>
            <w:r w:rsidRPr="004F41AB">
              <w:rPr>
                <w:color w:val="000000"/>
                <w:sz w:val="24"/>
                <w:szCs w:val="24"/>
              </w:rPr>
              <w:t xml:space="preserve"> </w:t>
            </w:r>
          </w:p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color w:val="000000"/>
                <w:sz w:val="24"/>
                <w:szCs w:val="24"/>
              </w:rPr>
              <w:t xml:space="preserve">кандидат философских наук, доцент, доцент Хакасского государственного университета им. Н. Ф. Катанова, </w:t>
            </w:r>
            <w:r w:rsidRPr="004F41AB">
              <w:rPr>
                <w:i/>
                <w:color w:val="000000"/>
                <w:sz w:val="24"/>
                <w:szCs w:val="24"/>
              </w:rPr>
              <w:t>г. Абакан</w:t>
            </w:r>
          </w:p>
        </w:tc>
        <w:tc>
          <w:tcPr>
            <w:tcW w:w="5529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sz w:val="24"/>
                <w:szCs w:val="24"/>
              </w:rPr>
              <w:t>Этнический капитал хакасского народа: динамика структуры идентичности в постсоветский период</w:t>
            </w:r>
          </w:p>
        </w:tc>
      </w:tr>
      <w:tr w:rsidR="004F41AB" w:rsidRPr="004F41AB" w:rsidTr="004F41AB">
        <w:tc>
          <w:tcPr>
            <w:tcW w:w="529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26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sz w:val="24"/>
                <w:szCs w:val="24"/>
              </w:rPr>
              <w:t>10.30 – 10.45</w:t>
            </w:r>
          </w:p>
        </w:tc>
        <w:tc>
          <w:tcPr>
            <w:tcW w:w="7512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b/>
                <w:color w:val="000000"/>
                <w:sz w:val="24"/>
                <w:szCs w:val="24"/>
              </w:rPr>
              <w:t>Трошкина Ирина Николаевна</w:t>
            </w:r>
            <w:r w:rsidRPr="004F41AB">
              <w:rPr>
                <w:color w:val="000000"/>
                <w:sz w:val="24"/>
                <w:szCs w:val="24"/>
              </w:rPr>
              <w:t xml:space="preserve"> </w:t>
            </w:r>
          </w:p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color w:val="000000"/>
                <w:sz w:val="24"/>
                <w:szCs w:val="24"/>
              </w:rPr>
              <w:t xml:space="preserve">кандидат философских наук, заведующая сектором экономики и социологии Хакасского научно-исследовательского института языка, литературы и истории, </w:t>
            </w:r>
            <w:r w:rsidRPr="004F41AB">
              <w:rPr>
                <w:i/>
                <w:color w:val="000000"/>
                <w:sz w:val="24"/>
                <w:szCs w:val="24"/>
              </w:rPr>
              <w:t>г. Абакан</w:t>
            </w:r>
          </w:p>
        </w:tc>
        <w:tc>
          <w:tcPr>
            <w:tcW w:w="5529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sz w:val="24"/>
                <w:szCs w:val="24"/>
              </w:rPr>
              <w:t>Традиции как основа семейных ценностей титульных этносов Южной Сибири в современный период</w:t>
            </w:r>
          </w:p>
        </w:tc>
      </w:tr>
      <w:tr w:rsidR="004F41AB" w:rsidRPr="004F41AB" w:rsidTr="004F41AB">
        <w:tc>
          <w:tcPr>
            <w:tcW w:w="529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26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sz w:val="24"/>
                <w:szCs w:val="24"/>
              </w:rPr>
              <w:t>10.45 – 11.00</w:t>
            </w:r>
          </w:p>
        </w:tc>
        <w:tc>
          <w:tcPr>
            <w:tcW w:w="7512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b/>
                <w:color w:val="000000"/>
                <w:sz w:val="24"/>
                <w:szCs w:val="24"/>
              </w:rPr>
              <w:t>Карашпай Сайлык Мергеновна</w:t>
            </w:r>
            <w:r w:rsidRPr="004F41AB">
              <w:rPr>
                <w:color w:val="000000"/>
                <w:sz w:val="24"/>
                <w:szCs w:val="24"/>
              </w:rPr>
              <w:t xml:space="preserve"> </w:t>
            </w:r>
          </w:p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color w:val="000000"/>
                <w:sz w:val="24"/>
                <w:szCs w:val="24"/>
              </w:rPr>
              <w:t xml:space="preserve">научный сотрудник Тувинского института гуманитарных и прикладных социально-экономических исследований при Правительстве Республики Тыва, </w:t>
            </w:r>
            <w:r w:rsidRPr="004F41AB">
              <w:rPr>
                <w:i/>
                <w:color w:val="000000"/>
                <w:sz w:val="24"/>
                <w:szCs w:val="24"/>
              </w:rPr>
              <w:t>г. Кызыл</w:t>
            </w:r>
          </w:p>
        </w:tc>
        <w:tc>
          <w:tcPr>
            <w:tcW w:w="5529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sz w:val="24"/>
                <w:szCs w:val="24"/>
              </w:rPr>
              <w:t>Ориентации и установки тувинских женщин на материнство (по данным социологического опроса)</w:t>
            </w:r>
          </w:p>
        </w:tc>
      </w:tr>
      <w:tr w:rsidR="004F41AB" w:rsidRPr="004F41AB" w:rsidTr="004F41AB">
        <w:tc>
          <w:tcPr>
            <w:tcW w:w="529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26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sz w:val="24"/>
                <w:szCs w:val="24"/>
              </w:rPr>
              <w:t>11.00 – 11.15</w:t>
            </w:r>
          </w:p>
        </w:tc>
        <w:tc>
          <w:tcPr>
            <w:tcW w:w="7512" w:type="dxa"/>
          </w:tcPr>
          <w:p w:rsidR="004F41AB" w:rsidRPr="004F41AB" w:rsidRDefault="004F41AB" w:rsidP="0069764C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b/>
                <w:color w:val="000000"/>
                <w:sz w:val="24"/>
                <w:szCs w:val="24"/>
              </w:rPr>
              <w:t>Васильева Ольга Валерьевна</w:t>
            </w:r>
            <w:r w:rsidR="0069764C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4F41AB">
              <w:rPr>
                <w:color w:val="000000"/>
                <w:sz w:val="24"/>
                <w:szCs w:val="24"/>
              </w:rPr>
              <w:t xml:space="preserve">кандидат политических наук, старший научный сотрудник, заведующая отделом этносоциологии Института гуманитарных исследований и проблем малочисленных народов Севера СО РАН, </w:t>
            </w:r>
            <w:r w:rsidRPr="004F41AB">
              <w:rPr>
                <w:i/>
                <w:color w:val="000000"/>
                <w:sz w:val="24"/>
                <w:szCs w:val="24"/>
              </w:rPr>
              <w:t>г. Якутск</w:t>
            </w:r>
          </w:p>
        </w:tc>
        <w:tc>
          <w:tcPr>
            <w:tcW w:w="5529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sz w:val="24"/>
                <w:szCs w:val="24"/>
              </w:rPr>
              <w:t>Категории определения народа в контексте развития капиталистической системы</w:t>
            </w:r>
          </w:p>
        </w:tc>
      </w:tr>
      <w:tr w:rsidR="004F41AB" w:rsidRPr="004F41AB" w:rsidTr="004F41AB">
        <w:tc>
          <w:tcPr>
            <w:tcW w:w="529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6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sz w:val="24"/>
                <w:szCs w:val="24"/>
              </w:rPr>
              <w:t>11.15 – 11.30</w:t>
            </w:r>
          </w:p>
        </w:tc>
        <w:tc>
          <w:tcPr>
            <w:tcW w:w="7512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b/>
                <w:color w:val="000000"/>
                <w:sz w:val="24"/>
                <w:szCs w:val="24"/>
              </w:rPr>
              <w:t>Пригарин Александр Анатольевич</w:t>
            </w:r>
            <w:r w:rsidRPr="004F41AB">
              <w:rPr>
                <w:color w:val="000000"/>
                <w:sz w:val="24"/>
                <w:szCs w:val="24"/>
              </w:rPr>
              <w:t xml:space="preserve"> </w:t>
            </w:r>
          </w:p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color w:val="000000"/>
                <w:sz w:val="24"/>
                <w:szCs w:val="24"/>
              </w:rPr>
              <w:t xml:space="preserve">доктор исторических наук, доцент, профессор РГГУ, </w:t>
            </w:r>
            <w:r w:rsidRPr="004F41AB">
              <w:rPr>
                <w:i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5529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sz w:val="24"/>
                <w:szCs w:val="24"/>
              </w:rPr>
              <w:t>Вариативность этнографического знания: потенциал источников и разнообразие подходов</w:t>
            </w:r>
          </w:p>
        </w:tc>
      </w:tr>
      <w:tr w:rsidR="004F41AB" w:rsidRPr="004F41AB" w:rsidTr="004F41AB">
        <w:tc>
          <w:tcPr>
            <w:tcW w:w="529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6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sz w:val="24"/>
                <w:szCs w:val="24"/>
              </w:rPr>
              <w:t>11.30 – 11.45</w:t>
            </w:r>
          </w:p>
        </w:tc>
        <w:tc>
          <w:tcPr>
            <w:tcW w:w="7512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b/>
                <w:color w:val="000000"/>
                <w:sz w:val="24"/>
                <w:szCs w:val="24"/>
              </w:rPr>
              <w:t>Маклашова Елена Гавриловна</w:t>
            </w:r>
            <w:r w:rsidR="0069764C">
              <w:rPr>
                <w:b/>
                <w:color w:val="000000"/>
                <w:sz w:val="24"/>
                <w:szCs w:val="24"/>
              </w:rPr>
              <w:t xml:space="preserve">, </w:t>
            </w:r>
          </w:p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color w:val="000000"/>
                <w:sz w:val="24"/>
                <w:szCs w:val="24"/>
              </w:rPr>
              <w:t xml:space="preserve">доктор социологических наук, заместитель директора ИГИиПМНС СО РАН, </w:t>
            </w:r>
            <w:r w:rsidRPr="004F41AB">
              <w:rPr>
                <w:i/>
                <w:color w:val="000000"/>
                <w:sz w:val="24"/>
                <w:szCs w:val="24"/>
              </w:rPr>
              <w:t>г. Якутск</w:t>
            </w:r>
          </w:p>
        </w:tc>
        <w:tc>
          <w:tcPr>
            <w:tcW w:w="5529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sz w:val="24"/>
                <w:szCs w:val="24"/>
              </w:rPr>
              <w:t>О методологии изучения социального самочувствия полиэтнических сообществ (на материалах республики Саха (Якутия))</w:t>
            </w:r>
          </w:p>
        </w:tc>
      </w:tr>
      <w:tr w:rsidR="004F41AB" w:rsidRPr="004F41AB" w:rsidTr="004F41AB">
        <w:tc>
          <w:tcPr>
            <w:tcW w:w="529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6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sz w:val="24"/>
                <w:szCs w:val="24"/>
              </w:rPr>
              <w:t>11.45 – 12.00</w:t>
            </w:r>
          </w:p>
        </w:tc>
        <w:tc>
          <w:tcPr>
            <w:tcW w:w="7512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b/>
                <w:color w:val="000000"/>
                <w:sz w:val="24"/>
                <w:szCs w:val="24"/>
              </w:rPr>
              <w:t>Недзелюк Татьяна Геннадьевна</w:t>
            </w:r>
            <w:r w:rsidRPr="004F41AB">
              <w:rPr>
                <w:color w:val="000000"/>
                <w:sz w:val="24"/>
                <w:szCs w:val="24"/>
              </w:rPr>
              <w:t xml:space="preserve"> </w:t>
            </w:r>
          </w:p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color w:val="000000"/>
                <w:sz w:val="24"/>
                <w:szCs w:val="24"/>
              </w:rPr>
              <w:t xml:space="preserve">доктор исторических наук, доцент, профессор Алтайского государственного университета, Сибирского института управления-филиал РАНХиГС, </w:t>
            </w:r>
            <w:r w:rsidRPr="004F41AB">
              <w:rPr>
                <w:i/>
                <w:color w:val="000000"/>
                <w:sz w:val="24"/>
                <w:szCs w:val="24"/>
              </w:rPr>
              <w:t>г. Барнаул, г. Новосибирск</w:t>
            </w:r>
          </w:p>
        </w:tc>
        <w:tc>
          <w:tcPr>
            <w:tcW w:w="5529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sz w:val="24"/>
                <w:szCs w:val="24"/>
              </w:rPr>
              <w:t>Мигранты в Сибири и из Сибири: к вопросу о многоплановости векторов государственно-конфессиональных отношений</w:t>
            </w:r>
          </w:p>
        </w:tc>
      </w:tr>
      <w:tr w:rsidR="004F41AB" w:rsidRPr="004F41AB" w:rsidTr="004F41AB">
        <w:tc>
          <w:tcPr>
            <w:tcW w:w="529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6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sz w:val="24"/>
                <w:szCs w:val="24"/>
              </w:rPr>
              <w:t>12.00 – 12.15</w:t>
            </w:r>
          </w:p>
        </w:tc>
        <w:tc>
          <w:tcPr>
            <w:tcW w:w="7512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b/>
                <w:color w:val="000000"/>
                <w:sz w:val="24"/>
                <w:szCs w:val="24"/>
              </w:rPr>
              <w:t>Магомедова Муслимат Алхилаевна</w:t>
            </w:r>
            <w:r w:rsidRPr="004F41AB">
              <w:rPr>
                <w:color w:val="000000"/>
                <w:sz w:val="24"/>
                <w:szCs w:val="24"/>
              </w:rPr>
              <w:t xml:space="preserve"> </w:t>
            </w:r>
          </w:p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color w:val="000000"/>
                <w:sz w:val="24"/>
                <w:szCs w:val="24"/>
              </w:rPr>
              <w:t xml:space="preserve">кандидат философских наук, старший научный сотрудник Регионального центра этнополитических исследований Дагестанского федерального исследовательского центра РАН, </w:t>
            </w:r>
            <w:r w:rsidRPr="004F41AB">
              <w:rPr>
                <w:i/>
                <w:color w:val="000000"/>
                <w:sz w:val="24"/>
                <w:szCs w:val="24"/>
              </w:rPr>
              <w:t>г. Махачкала</w:t>
            </w:r>
          </w:p>
        </w:tc>
        <w:tc>
          <w:tcPr>
            <w:tcW w:w="5529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sz w:val="24"/>
                <w:szCs w:val="24"/>
              </w:rPr>
              <w:t>Этнополитические процессы на Северном Кавказе: современное состояние и тенденции развития</w:t>
            </w:r>
          </w:p>
        </w:tc>
      </w:tr>
      <w:tr w:rsidR="004F41AB" w:rsidRPr="004F41AB" w:rsidTr="004F41AB">
        <w:tc>
          <w:tcPr>
            <w:tcW w:w="529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6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sz w:val="24"/>
                <w:szCs w:val="24"/>
              </w:rPr>
              <w:t>12.15 – 12.30</w:t>
            </w:r>
          </w:p>
        </w:tc>
        <w:tc>
          <w:tcPr>
            <w:tcW w:w="7512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b/>
                <w:color w:val="000000"/>
                <w:sz w:val="24"/>
                <w:szCs w:val="24"/>
              </w:rPr>
              <w:t>Персидская Ольга Алексеевна</w:t>
            </w:r>
            <w:r w:rsidR="0069764C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4F41AB">
              <w:rPr>
                <w:color w:val="000000"/>
                <w:sz w:val="24"/>
                <w:szCs w:val="24"/>
              </w:rPr>
              <w:t xml:space="preserve"> </w:t>
            </w:r>
          </w:p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color w:val="000000"/>
                <w:sz w:val="24"/>
                <w:szCs w:val="24"/>
              </w:rPr>
              <w:t xml:space="preserve">младший научный сотрудник Института философии и права СО РАН, </w:t>
            </w:r>
            <w:r w:rsidRPr="004F41AB">
              <w:rPr>
                <w:i/>
                <w:color w:val="000000"/>
                <w:sz w:val="24"/>
                <w:szCs w:val="24"/>
              </w:rPr>
              <w:t>г. Новосибирск</w:t>
            </w:r>
          </w:p>
        </w:tc>
        <w:tc>
          <w:tcPr>
            <w:tcW w:w="5529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color w:val="000000"/>
                <w:sz w:val="24"/>
                <w:szCs w:val="24"/>
              </w:rPr>
              <w:t>Этническая идентичность в исследованиях Новосибирской научной этносоциологической школы</w:t>
            </w:r>
          </w:p>
        </w:tc>
      </w:tr>
      <w:tr w:rsidR="004F41AB" w:rsidRPr="004F41AB" w:rsidTr="004F41AB">
        <w:tc>
          <w:tcPr>
            <w:tcW w:w="529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6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sz w:val="24"/>
                <w:szCs w:val="24"/>
              </w:rPr>
              <w:t>12.30 – 12.45</w:t>
            </w:r>
          </w:p>
        </w:tc>
        <w:tc>
          <w:tcPr>
            <w:tcW w:w="7512" w:type="dxa"/>
          </w:tcPr>
          <w:p w:rsidR="004F41AB" w:rsidRPr="004F41AB" w:rsidRDefault="004F41AB" w:rsidP="0069764C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b/>
                <w:color w:val="000000"/>
                <w:sz w:val="24"/>
                <w:szCs w:val="24"/>
              </w:rPr>
              <w:t>Захарова Акулина Егоровна</w:t>
            </w:r>
            <w:r w:rsidR="0069764C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4F41AB">
              <w:rPr>
                <w:color w:val="000000"/>
                <w:sz w:val="24"/>
                <w:szCs w:val="24"/>
              </w:rPr>
              <w:t xml:space="preserve">кандидат социологических наук, доцент, старший научный сотрудник Института гуманитарных </w:t>
            </w:r>
            <w:r w:rsidRPr="004F41AB">
              <w:rPr>
                <w:color w:val="000000"/>
                <w:sz w:val="24"/>
                <w:szCs w:val="24"/>
              </w:rPr>
              <w:lastRenderedPageBreak/>
              <w:t xml:space="preserve">исследований и проблем малочисленных народов Севера СО РАН, </w:t>
            </w:r>
            <w:r w:rsidRPr="004F41AB">
              <w:rPr>
                <w:i/>
                <w:color w:val="000000"/>
                <w:sz w:val="24"/>
                <w:szCs w:val="24"/>
              </w:rPr>
              <w:t>г. Якутск</w:t>
            </w:r>
          </w:p>
        </w:tc>
        <w:tc>
          <w:tcPr>
            <w:tcW w:w="5529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sz w:val="24"/>
                <w:szCs w:val="24"/>
              </w:rPr>
              <w:lastRenderedPageBreak/>
              <w:t>Этноязыковая идентичность долган Хатанго-Анабарского региона</w:t>
            </w:r>
          </w:p>
        </w:tc>
      </w:tr>
      <w:tr w:rsidR="004F41AB" w:rsidRPr="004F41AB" w:rsidTr="004F41AB">
        <w:tc>
          <w:tcPr>
            <w:tcW w:w="529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26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sz w:val="24"/>
                <w:szCs w:val="24"/>
              </w:rPr>
              <w:t>12.45 – 13.00</w:t>
            </w:r>
          </w:p>
        </w:tc>
        <w:tc>
          <w:tcPr>
            <w:tcW w:w="7512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b/>
                <w:color w:val="000000"/>
                <w:sz w:val="24"/>
                <w:szCs w:val="24"/>
              </w:rPr>
              <w:t>Изгарская Анна Анатольевна</w:t>
            </w:r>
            <w:r w:rsidR="0069764C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4F41AB">
              <w:rPr>
                <w:color w:val="000000"/>
                <w:sz w:val="24"/>
                <w:szCs w:val="24"/>
              </w:rPr>
              <w:t xml:space="preserve">доктор философских наук, ведущий научный сотрудник отдела социальных и правовых исследований Института философии и права СО РАН, </w:t>
            </w:r>
            <w:r w:rsidRPr="004F41AB">
              <w:rPr>
                <w:i/>
                <w:color w:val="000000"/>
                <w:sz w:val="24"/>
                <w:szCs w:val="24"/>
              </w:rPr>
              <w:t>г. Новосибирск</w:t>
            </w:r>
            <w:r w:rsidRPr="004F41AB">
              <w:rPr>
                <w:color w:val="000000"/>
                <w:sz w:val="24"/>
                <w:szCs w:val="24"/>
              </w:rPr>
              <w:t xml:space="preserve"> </w:t>
            </w:r>
          </w:p>
          <w:p w:rsidR="004F41AB" w:rsidRPr="004F41AB" w:rsidRDefault="004F41AB" w:rsidP="0069764C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b/>
                <w:color w:val="000000"/>
                <w:sz w:val="24"/>
                <w:szCs w:val="24"/>
              </w:rPr>
              <w:t>Хлыновская Софья Александровна</w:t>
            </w:r>
            <w:r w:rsidR="0069764C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4F41AB">
              <w:rPr>
                <w:color w:val="000000"/>
                <w:sz w:val="24"/>
                <w:szCs w:val="24"/>
              </w:rPr>
              <w:t xml:space="preserve">магистр философии, преподаватель-исследователь, учитель истории и обществознания Общеобразовательной школы «Просвещение», </w:t>
            </w:r>
            <w:r w:rsidRPr="004F41AB">
              <w:rPr>
                <w:i/>
                <w:color w:val="000000"/>
                <w:sz w:val="24"/>
                <w:szCs w:val="24"/>
              </w:rPr>
              <w:t>г. Новосибирск</w:t>
            </w:r>
          </w:p>
        </w:tc>
        <w:tc>
          <w:tcPr>
            <w:tcW w:w="5529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sz w:val="24"/>
                <w:szCs w:val="24"/>
              </w:rPr>
              <w:t>Социальное неравенство в современной России и проблемы формирования цивилизационной идентичности</w:t>
            </w:r>
          </w:p>
        </w:tc>
      </w:tr>
      <w:tr w:rsidR="004F41AB" w:rsidRPr="004F41AB" w:rsidTr="004F41AB">
        <w:tc>
          <w:tcPr>
            <w:tcW w:w="529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4F41AB">
              <w:rPr>
                <w:b/>
                <w:color w:val="000000"/>
                <w:sz w:val="24"/>
                <w:szCs w:val="24"/>
              </w:rPr>
              <w:t>Перерыв</w:t>
            </w:r>
          </w:p>
        </w:tc>
        <w:tc>
          <w:tcPr>
            <w:tcW w:w="5529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4F41AB" w:rsidRPr="004F41AB" w:rsidTr="004F41AB">
        <w:tc>
          <w:tcPr>
            <w:tcW w:w="529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026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sz w:val="24"/>
                <w:szCs w:val="24"/>
              </w:rPr>
              <w:t>14.00 – 14.15</w:t>
            </w:r>
          </w:p>
        </w:tc>
        <w:tc>
          <w:tcPr>
            <w:tcW w:w="7512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b/>
                <w:color w:val="000000"/>
                <w:sz w:val="24"/>
                <w:szCs w:val="24"/>
              </w:rPr>
              <w:t>Зазулина Мария Рудольфовна</w:t>
            </w:r>
            <w:r w:rsidRPr="004F41AB">
              <w:rPr>
                <w:color w:val="000000"/>
                <w:sz w:val="24"/>
                <w:szCs w:val="24"/>
              </w:rPr>
              <w:t xml:space="preserve"> </w:t>
            </w:r>
          </w:p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color w:val="000000"/>
                <w:sz w:val="24"/>
                <w:szCs w:val="24"/>
              </w:rPr>
              <w:t xml:space="preserve">кандидат философских наук, старший научный сотрудник Института философии и права СО РАН, </w:t>
            </w:r>
            <w:r w:rsidRPr="004F41AB">
              <w:rPr>
                <w:i/>
                <w:color w:val="000000"/>
                <w:sz w:val="24"/>
                <w:szCs w:val="24"/>
              </w:rPr>
              <w:t>г. Новосибирск</w:t>
            </w:r>
          </w:p>
        </w:tc>
        <w:tc>
          <w:tcPr>
            <w:tcW w:w="5529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sz w:val="24"/>
                <w:szCs w:val="24"/>
              </w:rPr>
              <w:t>Стратегии экономической диверсификации в этнолокальных сообществах Сибири</w:t>
            </w:r>
          </w:p>
        </w:tc>
      </w:tr>
      <w:tr w:rsidR="004F41AB" w:rsidRPr="004F41AB" w:rsidTr="004F41AB">
        <w:tc>
          <w:tcPr>
            <w:tcW w:w="529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26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sz w:val="24"/>
                <w:szCs w:val="24"/>
              </w:rPr>
              <w:t>14.15 – 14.30</w:t>
            </w:r>
          </w:p>
        </w:tc>
        <w:tc>
          <w:tcPr>
            <w:tcW w:w="7512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b/>
                <w:color w:val="000000"/>
                <w:sz w:val="24"/>
                <w:szCs w:val="24"/>
              </w:rPr>
              <w:t>Четырова Любовь Борисовна</w:t>
            </w:r>
            <w:r w:rsidR="0069764C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4F41AB">
              <w:rPr>
                <w:color w:val="000000"/>
                <w:sz w:val="24"/>
                <w:szCs w:val="24"/>
              </w:rPr>
              <w:t xml:space="preserve">доктор философских наук, доцент, профессор Самарского Национального исследовательского университета имени С.П. Королева, </w:t>
            </w:r>
            <w:r w:rsidRPr="004F41AB">
              <w:rPr>
                <w:i/>
                <w:color w:val="000000"/>
                <w:sz w:val="24"/>
                <w:szCs w:val="24"/>
              </w:rPr>
              <w:t>г. Самара</w:t>
            </w:r>
          </w:p>
          <w:p w:rsidR="004F41AB" w:rsidRPr="004F41AB" w:rsidRDefault="004F41AB" w:rsidP="0069764C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b/>
                <w:color w:val="000000"/>
                <w:sz w:val="24"/>
                <w:szCs w:val="24"/>
              </w:rPr>
              <w:t>Сергеева Наталия Михайловна</w:t>
            </w:r>
            <w:r w:rsidR="0069764C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4F41AB">
              <w:rPr>
                <w:color w:val="000000"/>
                <w:sz w:val="24"/>
                <w:szCs w:val="24"/>
              </w:rPr>
              <w:t xml:space="preserve">кандидат социологических наук, доцент кафедры методологии социологических и маркетинговых исследований Самарского национального исследовательского университета имени академика С. П. Королева, </w:t>
            </w:r>
            <w:r w:rsidRPr="004F41AB">
              <w:rPr>
                <w:i/>
                <w:color w:val="000000"/>
                <w:sz w:val="24"/>
                <w:szCs w:val="24"/>
              </w:rPr>
              <w:t>г. Самара</w:t>
            </w:r>
          </w:p>
        </w:tc>
        <w:tc>
          <w:tcPr>
            <w:tcW w:w="5529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sz w:val="24"/>
                <w:szCs w:val="24"/>
              </w:rPr>
              <w:t>Визуальная репрезентация калмыков в контексте семьи (период депортации в Сибирь – 1943 – 1957 гг.)</w:t>
            </w:r>
          </w:p>
        </w:tc>
      </w:tr>
      <w:tr w:rsidR="004F41AB" w:rsidRPr="004F41AB" w:rsidTr="004F41AB">
        <w:tc>
          <w:tcPr>
            <w:tcW w:w="529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026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sz w:val="24"/>
                <w:szCs w:val="24"/>
              </w:rPr>
              <w:t>14.30 – 14.45</w:t>
            </w:r>
          </w:p>
        </w:tc>
        <w:tc>
          <w:tcPr>
            <w:tcW w:w="7512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b/>
                <w:color w:val="000000"/>
                <w:sz w:val="24"/>
                <w:szCs w:val="24"/>
              </w:rPr>
              <w:t>Миронова Наталья Петровна</w:t>
            </w:r>
            <w:r w:rsidRPr="004F41AB">
              <w:rPr>
                <w:color w:val="000000"/>
                <w:sz w:val="24"/>
                <w:szCs w:val="24"/>
              </w:rPr>
              <w:t xml:space="preserve"> </w:t>
            </w:r>
          </w:p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color w:val="000000"/>
                <w:sz w:val="24"/>
                <w:szCs w:val="24"/>
              </w:rPr>
              <w:t xml:space="preserve">кандидат исторических наук, научный сотрудник ИЯЛИ ФИЦ Коми НЦ УрО РАН, </w:t>
            </w:r>
            <w:r w:rsidRPr="004F41AB">
              <w:rPr>
                <w:i/>
                <w:color w:val="000000"/>
                <w:sz w:val="24"/>
                <w:szCs w:val="24"/>
              </w:rPr>
              <w:t>г. Сыктывкар</w:t>
            </w:r>
          </w:p>
        </w:tc>
        <w:tc>
          <w:tcPr>
            <w:tcW w:w="5529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sz w:val="24"/>
                <w:szCs w:val="24"/>
              </w:rPr>
              <w:t>Этнокультурные и миграционные ориентации современной студенческой молодежи Республики Коми (по материалам социологических исследований 2020 – 2023 гг.)</w:t>
            </w:r>
          </w:p>
        </w:tc>
      </w:tr>
      <w:tr w:rsidR="004F41AB" w:rsidRPr="004F41AB" w:rsidTr="004F41AB">
        <w:tc>
          <w:tcPr>
            <w:tcW w:w="529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6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sz w:val="24"/>
                <w:szCs w:val="24"/>
              </w:rPr>
              <w:t>14.45 – 15.00</w:t>
            </w:r>
          </w:p>
        </w:tc>
        <w:tc>
          <w:tcPr>
            <w:tcW w:w="7512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b/>
                <w:color w:val="000000"/>
                <w:sz w:val="24"/>
                <w:szCs w:val="24"/>
              </w:rPr>
              <w:t>Стороженко Алёна Александровна</w:t>
            </w:r>
            <w:r w:rsidRPr="004F41AB">
              <w:rPr>
                <w:color w:val="000000"/>
                <w:sz w:val="24"/>
                <w:szCs w:val="24"/>
              </w:rPr>
              <w:t xml:space="preserve"> </w:t>
            </w:r>
          </w:p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color w:val="000000"/>
                <w:sz w:val="24"/>
                <w:szCs w:val="24"/>
              </w:rPr>
              <w:t xml:space="preserve">кандидат исторических наук, доцент, доцент Тувинского государственного университета, </w:t>
            </w:r>
            <w:r w:rsidRPr="004F41AB">
              <w:rPr>
                <w:i/>
                <w:color w:val="000000"/>
                <w:sz w:val="24"/>
                <w:szCs w:val="24"/>
              </w:rPr>
              <w:t>г. Кызыл</w:t>
            </w:r>
          </w:p>
        </w:tc>
        <w:tc>
          <w:tcPr>
            <w:tcW w:w="5529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sz w:val="24"/>
                <w:szCs w:val="24"/>
              </w:rPr>
              <w:t>Этнокультурная адаптация старообрядцев в Туве в XX столетии</w:t>
            </w:r>
          </w:p>
        </w:tc>
      </w:tr>
      <w:tr w:rsidR="004F41AB" w:rsidRPr="004F41AB" w:rsidTr="004F41AB">
        <w:tc>
          <w:tcPr>
            <w:tcW w:w="529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026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sz w:val="24"/>
                <w:szCs w:val="24"/>
              </w:rPr>
              <w:t>15.00 – 15.15</w:t>
            </w:r>
          </w:p>
        </w:tc>
        <w:tc>
          <w:tcPr>
            <w:tcW w:w="7512" w:type="dxa"/>
          </w:tcPr>
          <w:p w:rsidR="0069764C" w:rsidRDefault="004F41AB" w:rsidP="0069764C">
            <w:pPr>
              <w:pStyle w:val="10"/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4F41AB">
              <w:rPr>
                <w:b/>
                <w:color w:val="000000"/>
                <w:sz w:val="24"/>
                <w:szCs w:val="24"/>
              </w:rPr>
              <w:t>Карачакова Ольга Викторовна</w:t>
            </w:r>
            <w:r w:rsidR="0069764C">
              <w:rPr>
                <w:b/>
                <w:color w:val="000000"/>
                <w:sz w:val="24"/>
                <w:szCs w:val="24"/>
              </w:rPr>
              <w:t xml:space="preserve">, </w:t>
            </w:r>
          </w:p>
          <w:p w:rsidR="004F41AB" w:rsidRPr="004F41AB" w:rsidRDefault="004F41AB" w:rsidP="0069764C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4F41AB">
              <w:rPr>
                <w:color w:val="000000"/>
                <w:sz w:val="24"/>
                <w:szCs w:val="24"/>
              </w:rPr>
              <w:t xml:space="preserve">магистрант кафедры истории Института истории и права ФГБОУ ВО «ХГУ им. Н.Ф. Катанова», </w:t>
            </w:r>
            <w:r w:rsidRPr="004F41AB">
              <w:rPr>
                <w:i/>
                <w:color w:val="000000"/>
                <w:sz w:val="24"/>
                <w:szCs w:val="24"/>
              </w:rPr>
              <w:t>г. Абакан</w:t>
            </w:r>
          </w:p>
        </w:tc>
        <w:tc>
          <w:tcPr>
            <w:tcW w:w="5529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sz w:val="24"/>
                <w:szCs w:val="24"/>
              </w:rPr>
              <w:t>Александр Иванович Котожеков – автор Государственного герба Республики Хакасия</w:t>
            </w:r>
          </w:p>
        </w:tc>
      </w:tr>
      <w:tr w:rsidR="004F41AB" w:rsidRPr="004F41AB" w:rsidTr="004F41AB">
        <w:tc>
          <w:tcPr>
            <w:tcW w:w="529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026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sz w:val="24"/>
                <w:szCs w:val="24"/>
              </w:rPr>
            </w:pPr>
            <w:r w:rsidRPr="004F41AB">
              <w:rPr>
                <w:sz w:val="24"/>
                <w:szCs w:val="24"/>
              </w:rPr>
              <w:t>15.15 – 15.30</w:t>
            </w:r>
          </w:p>
        </w:tc>
        <w:tc>
          <w:tcPr>
            <w:tcW w:w="7512" w:type="dxa"/>
          </w:tcPr>
          <w:p w:rsidR="004F41AB" w:rsidRPr="004F41AB" w:rsidRDefault="004F41AB" w:rsidP="0069764C">
            <w:pPr>
              <w:pStyle w:val="1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4F41AB">
              <w:rPr>
                <w:b/>
                <w:color w:val="000000"/>
                <w:sz w:val="24"/>
                <w:szCs w:val="24"/>
              </w:rPr>
              <w:t>Тарбастаева Инна Семеновна</w:t>
            </w:r>
            <w:r w:rsidR="0069764C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4F41AB">
              <w:rPr>
                <w:color w:val="000000"/>
                <w:sz w:val="24"/>
                <w:szCs w:val="24"/>
              </w:rPr>
              <w:t xml:space="preserve">кандидат философских наук, независимый исследователь, </w:t>
            </w:r>
            <w:r w:rsidRPr="004F41AB">
              <w:rPr>
                <w:i/>
                <w:color w:val="000000"/>
                <w:sz w:val="24"/>
                <w:szCs w:val="24"/>
              </w:rPr>
              <w:t>г. Новосибирск</w:t>
            </w:r>
          </w:p>
        </w:tc>
        <w:tc>
          <w:tcPr>
            <w:tcW w:w="5529" w:type="dxa"/>
          </w:tcPr>
          <w:p w:rsidR="004F41AB" w:rsidRPr="004F41AB" w:rsidRDefault="004F41AB" w:rsidP="004F41AB">
            <w:pPr>
              <w:pStyle w:val="10"/>
              <w:spacing w:after="0"/>
              <w:jc w:val="both"/>
              <w:rPr>
                <w:sz w:val="24"/>
                <w:szCs w:val="24"/>
              </w:rPr>
            </w:pPr>
            <w:r w:rsidRPr="004F41AB">
              <w:rPr>
                <w:sz w:val="24"/>
                <w:szCs w:val="24"/>
              </w:rPr>
              <w:t>Роль коллективных прав этнических сообществ в регулировании этносоциальных процессов.</w:t>
            </w:r>
          </w:p>
        </w:tc>
      </w:tr>
    </w:tbl>
    <w:p w:rsidR="004F41AB" w:rsidRPr="004F41AB" w:rsidRDefault="004F41AB" w:rsidP="0069764C">
      <w:pPr>
        <w:pStyle w:val="10"/>
        <w:spacing w:after="0"/>
        <w:rPr>
          <w:b/>
          <w:sz w:val="24"/>
          <w:szCs w:val="24"/>
          <w:highlight w:val="yellow"/>
        </w:rPr>
      </w:pPr>
    </w:p>
    <w:sectPr w:rsidR="004F41AB" w:rsidRPr="004F41AB" w:rsidSect="0069764C">
      <w:headerReference w:type="default" r:id="rId6"/>
      <w:pgSz w:w="16838" w:h="11906" w:orient="landscape"/>
      <w:pgMar w:top="1134" w:right="1134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642" w:rsidRDefault="008F6642" w:rsidP="0069764C">
      <w:pPr>
        <w:spacing w:after="0"/>
      </w:pPr>
      <w:r>
        <w:separator/>
      </w:r>
    </w:p>
  </w:endnote>
  <w:endnote w:type="continuationSeparator" w:id="0">
    <w:p w:rsidR="008F6642" w:rsidRDefault="008F6642" w:rsidP="006976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642" w:rsidRDefault="008F6642" w:rsidP="0069764C">
      <w:pPr>
        <w:spacing w:after="0"/>
      </w:pPr>
      <w:r>
        <w:separator/>
      </w:r>
    </w:p>
  </w:footnote>
  <w:footnote w:type="continuationSeparator" w:id="0">
    <w:p w:rsidR="008F6642" w:rsidRDefault="008F6642" w:rsidP="006976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24973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9764C" w:rsidRPr="0069764C" w:rsidRDefault="0069764C">
        <w:pPr>
          <w:pStyle w:val="a3"/>
          <w:jc w:val="right"/>
          <w:rPr>
            <w:sz w:val="24"/>
          </w:rPr>
        </w:pPr>
        <w:r w:rsidRPr="0069764C">
          <w:rPr>
            <w:sz w:val="24"/>
          </w:rPr>
          <w:fldChar w:fldCharType="begin"/>
        </w:r>
        <w:r w:rsidRPr="0069764C">
          <w:rPr>
            <w:sz w:val="24"/>
          </w:rPr>
          <w:instrText>PAGE   \* MERGEFORMAT</w:instrText>
        </w:r>
        <w:r w:rsidRPr="0069764C">
          <w:rPr>
            <w:sz w:val="24"/>
          </w:rPr>
          <w:fldChar w:fldCharType="separate"/>
        </w:r>
        <w:r w:rsidR="00426B82">
          <w:rPr>
            <w:noProof/>
            <w:sz w:val="24"/>
          </w:rPr>
          <w:t>2</w:t>
        </w:r>
        <w:r w:rsidRPr="0069764C">
          <w:rPr>
            <w:sz w:val="24"/>
          </w:rPr>
          <w:fldChar w:fldCharType="end"/>
        </w:r>
      </w:p>
    </w:sdtContent>
  </w:sdt>
  <w:p w:rsidR="0069764C" w:rsidRDefault="006976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AB"/>
    <w:rsid w:val="00102EFC"/>
    <w:rsid w:val="0015412E"/>
    <w:rsid w:val="00192FBB"/>
    <w:rsid w:val="001A0AFA"/>
    <w:rsid w:val="00247D8C"/>
    <w:rsid w:val="00273F40"/>
    <w:rsid w:val="0027700D"/>
    <w:rsid w:val="002813E3"/>
    <w:rsid w:val="002C0A20"/>
    <w:rsid w:val="00393B20"/>
    <w:rsid w:val="003E430A"/>
    <w:rsid w:val="003F2947"/>
    <w:rsid w:val="00426B82"/>
    <w:rsid w:val="004A1A9F"/>
    <w:rsid w:val="004C28FE"/>
    <w:rsid w:val="004F41AB"/>
    <w:rsid w:val="005261AD"/>
    <w:rsid w:val="00590A92"/>
    <w:rsid w:val="006848FD"/>
    <w:rsid w:val="0069764C"/>
    <w:rsid w:val="006A6F54"/>
    <w:rsid w:val="007B1E6C"/>
    <w:rsid w:val="007B45D8"/>
    <w:rsid w:val="0083340C"/>
    <w:rsid w:val="008F6642"/>
    <w:rsid w:val="00985933"/>
    <w:rsid w:val="009C1ECA"/>
    <w:rsid w:val="00A132AD"/>
    <w:rsid w:val="00AA15C5"/>
    <w:rsid w:val="00B2688A"/>
    <w:rsid w:val="00C25868"/>
    <w:rsid w:val="00C73234"/>
    <w:rsid w:val="00C876AD"/>
    <w:rsid w:val="00D26825"/>
    <w:rsid w:val="00E6564B"/>
    <w:rsid w:val="00ED5C93"/>
    <w:rsid w:val="00F23265"/>
    <w:rsid w:val="00F6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6C813-15C3-4571-AADD-8F9E3375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1AB"/>
    <w:pPr>
      <w:spacing w:after="160"/>
      <w:ind w:firstLine="0"/>
    </w:pPr>
    <w:rPr>
      <w:rFonts w:eastAsia="Times New Roman" w:cs="Times New Roman"/>
      <w:szCs w:val="28"/>
      <w:lang w:eastAsia="ru-RU"/>
    </w:rPr>
  </w:style>
  <w:style w:type="paragraph" w:styleId="1">
    <w:name w:val="heading 1"/>
    <w:basedOn w:val="10"/>
    <w:next w:val="10"/>
    <w:link w:val="11"/>
    <w:rsid w:val="004F41AB"/>
    <w:pPr>
      <w:keepNext/>
      <w:keepLines/>
      <w:spacing w:before="480" w:after="0"/>
      <w:outlineLvl w:val="0"/>
    </w:pPr>
    <w:rPr>
      <w:rFonts w:ascii="Calibri" w:eastAsia="Calibri" w:hAnsi="Calibri" w:cs="Calibri"/>
      <w:b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4F41AB"/>
    <w:rPr>
      <w:rFonts w:ascii="Calibri" w:eastAsia="Calibri" w:hAnsi="Calibri" w:cs="Calibri"/>
      <w:b/>
      <w:color w:val="2F5496"/>
      <w:szCs w:val="28"/>
      <w:lang w:eastAsia="ru-RU"/>
    </w:rPr>
  </w:style>
  <w:style w:type="paragraph" w:customStyle="1" w:styleId="10">
    <w:name w:val="Обычный1"/>
    <w:rsid w:val="004F41AB"/>
    <w:pPr>
      <w:spacing w:after="160"/>
      <w:ind w:firstLine="0"/>
    </w:pPr>
    <w:rPr>
      <w:rFonts w:eastAsia="Times New Roman" w:cs="Times New Roman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9764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69764C"/>
    <w:rPr>
      <w:rFonts w:eastAsia="Times New Roman" w:cs="Times New Roman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9764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69764C"/>
    <w:rPr>
      <w:rFonts w:eastAsia="Times New Roman" w:cs="Times New Roman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2023-10-14T14:51:00Z</cp:lastPrinted>
  <dcterms:created xsi:type="dcterms:W3CDTF">2023-10-14T14:34:00Z</dcterms:created>
  <dcterms:modified xsi:type="dcterms:W3CDTF">2023-10-14T18:04:00Z</dcterms:modified>
</cp:coreProperties>
</file>