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281" w:rsidRPr="00E07FDE" w:rsidRDefault="00F35EC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Министерство науки и высшего образования РФ</w:t>
      </w:r>
    </w:p>
    <w:p w:rsidR="003D7281" w:rsidRPr="00E07FDE" w:rsidRDefault="003D728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F35EC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Новосибирский государственный университет</w:t>
      </w:r>
    </w:p>
    <w:p w:rsidR="003D7281" w:rsidRPr="00E07FDE" w:rsidRDefault="00F35EC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Институт философии и права</w:t>
      </w:r>
    </w:p>
    <w:p w:rsidR="003D7281" w:rsidRPr="00E07FDE" w:rsidRDefault="003D728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F35EC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Сибирское отделение Российской академии наук</w:t>
      </w:r>
    </w:p>
    <w:p w:rsidR="003D7281" w:rsidRPr="00E07FDE" w:rsidRDefault="00F35EC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Институт философии и права</w:t>
      </w:r>
    </w:p>
    <w:p w:rsidR="003D7281" w:rsidRPr="00E07FDE" w:rsidRDefault="003D728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F35EC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Российское философское общество</w:t>
      </w:r>
    </w:p>
    <w:p w:rsidR="003D7281" w:rsidRPr="00E07FDE" w:rsidRDefault="00F35EC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Сибирское отделение</w:t>
      </w:r>
    </w:p>
    <w:p w:rsidR="003D7281" w:rsidRPr="00E07FDE" w:rsidRDefault="003D728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F35EC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Ассоциация философских факультетов и отделений</w:t>
      </w:r>
    </w:p>
    <w:p w:rsidR="003D7281" w:rsidRPr="00E07FDE" w:rsidRDefault="003D7281" w:rsidP="00C1568F">
      <w:pPr>
        <w:jc w:val="right"/>
        <w:rPr>
          <w:rFonts w:asciiTheme="majorHAnsi" w:eastAsia="Cambria" w:hAnsiTheme="majorHAnsi" w:cs="Cambria"/>
          <w:b/>
          <w:sz w:val="18"/>
          <w:szCs w:val="18"/>
        </w:rPr>
      </w:pPr>
    </w:p>
    <w:p w:rsidR="003D7281" w:rsidRPr="00E07FDE" w:rsidRDefault="003D7281" w:rsidP="00C1568F">
      <w:pPr>
        <w:jc w:val="right"/>
        <w:rPr>
          <w:rFonts w:asciiTheme="majorHAnsi" w:eastAsia="Cambria" w:hAnsiTheme="majorHAnsi" w:cs="Cambria"/>
          <w:b/>
          <w:sz w:val="18"/>
          <w:szCs w:val="18"/>
        </w:rPr>
      </w:pPr>
    </w:p>
    <w:p w:rsidR="003D7281" w:rsidRPr="00E07FDE" w:rsidRDefault="003D7281" w:rsidP="00C1568F">
      <w:pPr>
        <w:jc w:val="right"/>
        <w:rPr>
          <w:rFonts w:asciiTheme="majorHAnsi" w:eastAsia="Cambria" w:hAnsiTheme="majorHAnsi" w:cs="Cambria"/>
          <w:b/>
          <w:sz w:val="18"/>
          <w:szCs w:val="18"/>
        </w:rPr>
      </w:pPr>
    </w:p>
    <w:p w:rsidR="003D7281" w:rsidRPr="00E07FDE" w:rsidRDefault="003D7281" w:rsidP="00C1568F">
      <w:pPr>
        <w:jc w:val="right"/>
        <w:rPr>
          <w:rFonts w:asciiTheme="majorHAnsi" w:eastAsia="Cambria" w:hAnsiTheme="majorHAnsi" w:cs="Cambria"/>
          <w:b/>
          <w:sz w:val="18"/>
          <w:szCs w:val="18"/>
        </w:rPr>
      </w:pP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Программа</w:t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XVII Всероссийской научной конференции молодых ученых</w:t>
      </w:r>
    </w:p>
    <w:p w:rsidR="003D7281" w:rsidRPr="00E07FDE" w:rsidRDefault="003D728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АКТУАЛЬНЫЕ ПРОБЛЕМЫ</w:t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ГУМАНИТАРНЫХ И СОЦИАЛЬНЫХ ИССЛЕДОВАНИЙ</w:t>
      </w: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F35EC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Новосибирск</w:t>
      </w:r>
    </w:p>
    <w:p w:rsidR="003D7281" w:rsidRDefault="003D728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</w:p>
    <w:p w:rsidR="007D43D3" w:rsidRPr="00E07FDE" w:rsidRDefault="007D43D3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>
        <w:rPr>
          <w:rFonts w:asciiTheme="majorHAnsi" w:eastAsia="Cambria" w:hAnsiTheme="majorHAnsi" w:cs="Cambria"/>
          <w:sz w:val="18"/>
          <w:szCs w:val="18"/>
        </w:rPr>
        <w:t>Институт философии и права СО РАН</w:t>
      </w:r>
    </w:p>
    <w:p w:rsidR="003D7281" w:rsidRPr="00E07FDE" w:rsidRDefault="00F35EC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Новосибирский государственный университет</w:t>
      </w:r>
    </w:p>
    <w:p w:rsidR="003D7281" w:rsidRPr="00E07FDE" w:rsidRDefault="00F35EC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Технопарк Новосибирского Академгородка</w:t>
      </w:r>
    </w:p>
    <w:p w:rsidR="003D7281" w:rsidRPr="00E07FDE" w:rsidRDefault="003D728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F35EC1" w:rsidP="00C1568F">
      <w:pPr>
        <w:jc w:val="right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24-25 сентября 2019</w:t>
      </w:r>
    </w:p>
    <w:p w:rsidR="00E07FDE" w:rsidRPr="00E07FDE" w:rsidRDefault="00E07FDE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br w:type="page"/>
      </w:r>
    </w:p>
    <w:p w:rsidR="00C1568F" w:rsidRDefault="00C1568F" w:rsidP="00C1568F">
      <w:pPr>
        <w:ind w:firstLine="284"/>
        <w:jc w:val="both"/>
        <w:rPr>
          <w:rFonts w:asciiTheme="majorHAnsi" w:eastAsia="Cambria" w:hAnsiTheme="majorHAnsi" w:cs="Cambria"/>
          <w:b/>
          <w:sz w:val="18"/>
          <w:szCs w:val="18"/>
        </w:rPr>
      </w:pPr>
      <w:r>
        <w:rPr>
          <w:rFonts w:asciiTheme="majorHAnsi" w:eastAsia="Cambria" w:hAnsiTheme="majorHAnsi" w:cs="Cambria"/>
          <w:b/>
          <w:sz w:val="18"/>
          <w:szCs w:val="18"/>
        </w:rPr>
        <w:lastRenderedPageBreak/>
        <w:t xml:space="preserve">Конференция пройдет 24 и 25 сентября на трех площадках: пленарное заседание 24 сентября состоится в Институте философии и права СО РАН (ул. Николаева, 8) в первой половине дня, а секционные заседания </w:t>
      </w:r>
      <w:r w:rsidR="00EB426F">
        <w:rPr>
          <w:rFonts w:asciiTheme="majorHAnsi" w:eastAsia="Cambria" w:hAnsiTheme="majorHAnsi" w:cs="Cambria"/>
          <w:sz w:val="18"/>
          <w:szCs w:val="18"/>
        </w:rPr>
        <w:t>–</w:t>
      </w:r>
      <w:r>
        <w:rPr>
          <w:rFonts w:asciiTheme="majorHAnsi" w:eastAsia="Cambria" w:hAnsiTheme="majorHAnsi" w:cs="Cambria"/>
          <w:b/>
          <w:sz w:val="18"/>
          <w:szCs w:val="18"/>
        </w:rPr>
        <w:t xml:space="preserve"> в тот же день в Новосибирском государственном университете (ул. Пирогова, 1) после обеда.</w:t>
      </w:r>
      <w:r w:rsidR="00E10376">
        <w:rPr>
          <w:rFonts w:asciiTheme="majorHAnsi" w:eastAsia="Cambria" w:hAnsiTheme="majorHAnsi" w:cs="Cambria"/>
          <w:b/>
          <w:sz w:val="18"/>
          <w:szCs w:val="18"/>
        </w:rPr>
        <w:t xml:space="preserve"> Территориально площадки расположены в пределах Академгородка недалеко друг от друга.</w:t>
      </w:r>
    </w:p>
    <w:p w:rsidR="007F0052" w:rsidRDefault="00C1568F" w:rsidP="00C1568F">
      <w:pPr>
        <w:ind w:firstLine="284"/>
        <w:jc w:val="both"/>
        <w:rPr>
          <w:rFonts w:asciiTheme="majorHAnsi" w:eastAsia="Cambria" w:hAnsiTheme="majorHAnsi" w:cs="Cambria"/>
          <w:b/>
          <w:sz w:val="18"/>
          <w:szCs w:val="18"/>
        </w:rPr>
      </w:pPr>
      <w:r>
        <w:rPr>
          <w:rFonts w:asciiTheme="majorHAnsi" w:eastAsia="Cambria" w:hAnsiTheme="majorHAnsi" w:cs="Cambria"/>
          <w:b/>
          <w:sz w:val="18"/>
          <w:szCs w:val="18"/>
        </w:rPr>
        <w:t xml:space="preserve">Круглый стол </w:t>
      </w:r>
      <w:r w:rsidRPr="00E07FDE">
        <w:rPr>
          <w:rFonts w:asciiTheme="majorHAnsi" w:eastAsia="Cambria" w:hAnsiTheme="majorHAnsi" w:cs="Cambria"/>
          <w:b/>
          <w:sz w:val="18"/>
          <w:szCs w:val="18"/>
        </w:rPr>
        <w:t>«Аналитическая философи</w:t>
      </w:r>
      <w:r>
        <w:rPr>
          <w:rFonts w:asciiTheme="majorHAnsi" w:eastAsia="Cambria" w:hAnsiTheme="majorHAnsi" w:cs="Cambria"/>
          <w:b/>
          <w:sz w:val="18"/>
          <w:szCs w:val="18"/>
        </w:rPr>
        <w:t xml:space="preserve">я </w:t>
      </w:r>
      <w:r w:rsidRPr="00E07FDE">
        <w:rPr>
          <w:rFonts w:asciiTheme="majorHAnsi" w:eastAsia="Cambria" w:hAnsiTheme="majorHAnsi" w:cs="Cambria"/>
          <w:b/>
          <w:sz w:val="18"/>
          <w:szCs w:val="18"/>
        </w:rPr>
        <w:t>и современная социальная теория»</w:t>
      </w:r>
      <w:r>
        <w:rPr>
          <w:rFonts w:asciiTheme="majorHAnsi" w:eastAsia="Cambria" w:hAnsiTheme="majorHAnsi" w:cs="Cambria"/>
          <w:b/>
          <w:sz w:val="18"/>
          <w:szCs w:val="18"/>
        </w:rPr>
        <w:t xml:space="preserve"> пройдет 25 сентября в </w:t>
      </w:r>
      <w:proofErr w:type="spellStart"/>
      <w:r w:rsidRPr="00C1568F">
        <w:rPr>
          <w:rFonts w:asciiTheme="majorHAnsi" w:eastAsia="Cambria" w:hAnsiTheme="majorHAnsi" w:cs="Cambria"/>
          <w:b/>
          <w:sz w:val="18"/>
          <w:szCs w:val="18"/>
        </w:rPr>
        <w:t>Академпарк</w:t>
      </w:r>
      <w:r>
        <w:rPr>
          <w:rFonts w:asciiTheme="majorHAnsi" w:eastAsia="Cambria" w:hAnsiTheme="majorHAnsi" w:cs="Cambria"/>
          <w:b/>
          <w:sz w:val="18"/>
          <w:szCs w:val="18"/>
        </w:rPr>
        <w:t>е</w:t>
      </w:r>
      <w:proofErr w:type="spellEnd"/>
      <w:r>
        <w:rPr>
          <w:rFonts w:asciiTheme="majorHAnsi" w:eastAsia="Cambria" w:hAnsiTheme="majorHAnsi" w:cs="Cambria"/>
          <w:b/>
          <w:sz w:val="18"/>
          <w:szCs w:val="18"/>
        </w:rPr>
        <w:t xml:space="preserve"> (</w:t>
      </w:r>
      <w:r w:rsidRPr="00C1568F">
        <w:rPr>
          <w:rFonts w:asciiTheme="majorHAnsi" w:eastAsia="Cambria" w:hAnsiTheme="majorHAnsi" w:cs="Cambria"/>
          <w:b/>
          <w:sz w:val="18"/>
          <w:szCs w:val="18"/>
        </w:rPr>
        <w:t>ул.</w:t>
      </w:r>
      <w:r>
        <w:rPr>
          <w:rFonts w:asciiTheme="majorHAnsi" w:eastAsia="Cambria" w:hAnsiTheme="majorHAnsi" w:cs="Cambria"/>
          <w:b/>
          <w:sz w:val="18"/>
          <w:szCs w:val="18"/>
        </w:rPr>
        <w:t> </w:t>
      </w:r>
      <w:r w:rsidRPr="00C1568F">
        <w:rPr>
          <w:rFonts w:asciiTheme="majorHAnsi" w:eastAsia="Cambria" w:hAnsiTheme="majorHAnsi" w:cs="Cambria"/>
          <w:b/>
          <w:sz w:val="18"/>
          <w:szCs w:val="18"/>
        </w:rPr>
        <w:t>Николаева,</w:t>
      </w:r>
      <w:r>
        <w:rPr>
          <w:rFonts w:asciiTheme="majorHAnsi" w:eastAsia="Cambria" w:hAnsiTheme="majorHAnsi" w:cs="Cambria"/>
          <w:b/>
          <w:sz w:val="18"/>
          <w:szCs w:val="18"/>
        </w:rPr>
        <w:t> </w:t>
      </w:r>
      <w:r w:rsidRPr="00C1568F">
        <w:rPr>
          <w:rFonts w:asciiTheme="majorHAnsi" w:eastAsia="Cambria" w:hAnsiTheme="majorHAnsi" w:cs="Cambria"/>
          <w:b/>
          <w:sz w:val="18"/>
          <w:szCs w:val="18"/>
        </w:rPr>
        <w:t>11</w:t>
      </w:r>
      <w:r>
        <w:rPr>
          <w:rFonts w:asciiTheme="majorHAnsi" w:eastAsia="Cambria" w:hAnsiTheme="majorHAnsi" w:cs="Cambria"/>
          <w:b/>
          <w:sz w:val="18"/>
          <w:szCs w:val="18"/>
        </w:rPr>
        <w:t>).</w:t>
      </w:r>
    </w:p>
    <w:p w:rsidR="00C1568F" w:rsidRDefault="00C1568F" w:rsidP="00C1568F">
      <w:pPr>
        <w:ind w:firstLine="284"/>
        <w:jc w:val="both"/>
        <w:rPr>
          <w:rFonts w:asciiTheme="majorHAnsi" w:eastAsia="Cambria" w:hAnsiTheme="majorHAnsi" w:cs="Cambria"/>
          <w:b/>
          <w:sz w:val="18"/>
          <w:szCs w:val="18"/>
        </w:rPr>
      </w:pPr>
      <w:r>
        <w:rPr>
          <w:rFonts w:asciiTheme="majorHAnsi" w:eastAsia="Cambria" w:hAnsiTheme="majorHAnsi" w:cs="Cambria"/>
          <w:b/>
          <w:sz w:val="18"/>
          <w:szCs w:val="18"/>
        </w:rPr>
        <w:t xml:space="preserve">Подробная информация </w:t>
      </w:r>
      <w:r w:rsidR="00EB426F">
        <w:rPr>
          <w:rFonts w:asciiTheme="majorHAnsi" w:eastAsia="Cambria" w:hAnsiTheme="majorHAnsi" w:cs="Cambria"/>
          <w:sz w:val="18"/>
          <w:szCs w:val="18"/>
        </w:rPr>
        <w:t>–</w:t>
      </w:r>
      <w:bookmarkStart w:id="0" w:name="_GoBack"/>
      <w:bookmarkEnd w:id="0"/>
      <w:r w:rsidR="00E10376">
        <w:rPr>
          <w:rFonts w:asciiTheme="majorHAnsi" w:eastAsia="Cambria" w:hAnsiTheme="majorHAnsi" w:cs="Cambria"/>
          <w:b/>
          <w:sz w:val="18"/>
          <w:szCs w:val="18"/>
        </w:rPr>
        <w:t xml:space="preserve"> далее в Программе. </w:t>
      </w:r>
    </w:p>
    <w:p w:rsidR="00C1568F" w:rsidRDefault="00C1568F" w:rsidP="00C1568F">
      <w:pPr>
        <w:jc w:val="both"/>
        <w:rPr>
          <w:rFonts w:asciiTheme="majorHAnsi" w:eastAsia="Cambria" w:hAnsiTheme="majorHAnsi" w:cs="Cambria"/>
          <w:b/>
          <w:sz w:val="18"/>
          <w:szCs w:val="18"/>
        </w:rPr>
      </w:pP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24 сентября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10:30 – 11:00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Регистрация участников конференции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Институт философии и права СО РАН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ул. Николаева, 8, 4 этаж, конференц-зал</w:t>
      </w:r>
    </w:p>
    <w:p w:rsidR="003D7281" w:rsidRPr="00E07FDE" w:rsidRDefault="003D7281" w:rsidP="00C1568F">
      <w:pPr>
        <w:jc w:val="center"/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11:00 – 13:00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Открытие конференции, пленарное заседание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Институт философии и права СО РАН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ул. Николаева, 8, 4 этаж, конференц-зал</w:t>
      </w:r>
    </w:p>
    <w:p w:rsidR="003D7281" w:rsidRPr="00E07FDE" w:rsidRDefault="003D7281" w:rsidP="00C1568F">
      <w:pPr>
        <w:rPr>
          <w:rFonts w:asciiTheme="majorHAnsi" w:eastAsia="Cambria" w:hAnsiTheme="majorHAnsi" w:cs="Cambria"/>
          <w:b/>
          <w:sz w:val="18"/>
          <w:szCs w:val="18"/>
          <w:highlight w:val="yellow"/>
        </w:rPr>
      </w:pP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14:30 – 18:00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Секционные заседания</w:t>
      </w:r>
    </w:p>
    <w:p w:rsidR="000657AE" w:rsidRPr="00E07FDE" w:rsidRDefault="000657AE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Новосибирский государственный университет</w:t>
      </w:r>
    </w:p>
    <w:p w:rsidR="00434C9B" w:rsidRDefault="000657AE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ул. Пирогова, 1</w:t>
      </w:r>
      <w:r w:rsidR="00434C9B">
        <w:rPr>
          <w:rFonts w:asciiTheme="majorHAnsi" w:eastAsia="Cambria" w:hAnsiTheme="majorHAnsi" w:cs="Cambria"/>
          <w:sz w:val="18"/>
          <w:szCs w:val="18"/>
        </w:rPr>
        <w:t xml:space="preserve"> (аудитории 5263, 5264, 5255)</w:t>
      </w:r>
    </w:p>
    <w:p w:rsidR="000657AE" w:rsidRPr="00E07FDE" w:rsidRDefault="000657AE" w:rsidP="00C1568F">
      <w:pPr>
        <w:rPr>
          <w:rFonts w:asciiTheme="majorHAnsi" w:eastAsia="Cambria" w:hAnsiTheme="majorHAnsi" w:cs="Cambria"/>
          <w:b/>
          <w:sz w:val="18"/>
          <w:szCs w:val="18"/>
        </w:rPr>
      </w:pP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16:00</w:t>
      </w:r>
      <w:r w:rsidR="00EB426F">
        <w:rPr>
          <w:rFonts w:asciiTheme="majorHAnsi" w:eastAsia="Cambria" w:hAnsiTheme="majorHAnsi" w:cs="Cambria"/>
          <w:b/>
          <w:sz w:val="18"/>
          <w:szCs w:val="18"/>
        </w:rPr>
        <w:t xml:space="preserve"> </w:t>
      </w:r>
      <w:r w:rsidRPr="00E07FDE">
        <w:rPr>
          <w:rFonts w:asciiTheme="majorHAnsi" w:eastAsia="Cambria" w:hAnsiTheme="majorHAnsi" w:cs="Cambria"/>
          <w:b/>
          <w:sz w:val="18"/>
          <w:szCs w:val="18"/>
        </w:rPr>
        <w:t>-</w:t>
      </w:r>
      <w:r w:rsidR="00EB426F">
        <w:rPr>
          <w:rFonts w:asciiTheme="majorHAnsi" w:eastAsia="Cambria" w:hAnsiTheme="majorHAnsi" w:cs="Cambria"/>
          <w:b/>
          <w:sz w:val="18"/>
          <w:szCs w:val="18"/>
        </w:rPr>
        <w:t xml:space="preserve"> </w:t>
      </w:r>
      <w:r w:rsidRPr="00E07FDE">
        <w:rPr>
          <w:rFonts w:asciiTheme="majorHAnsi" w:eastAsia="Cambria" w:hAnsiTheme="majorHAnsi" w:cs="Cambria"/>
          <w:b/>
          <w:sz w:val="18"/>
          <w:szCs w:val="18"/>
        </w:rPr>
        <w:t>16:30</w:t>
      </w:r>
    </w:p>
    <w:p w:rsidR="003D7281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Кофе-брейк</w:t>
      </w:r>
    </w:p>
    <w:p w:rsidR="000657AE" w:rsidRPr="00E07FDE" w:rsidRDefault="000657AE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Новосибирский государственный университет</w:t>
      </w:r>
    </w:p>
    <w:p w:rsidR="00434C9B" w:rsidRDefault="000657AE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ул. Пирогова, 1</w:t>
      </w:r>
      <w:r w:rsidR="00434C9B">
        <w:rPr>
          <w:rFonts w:asciiTheme="majorHAnsi" w:eastAsia="Cambria" w:hAnsiTheme="majorHAnsi" w:cs="Cambria"/>
          <w:sz w:val="18"/>
          <w:szCs w:val="18"/>
        </w:rPr>
        <w:t xml:space="preserve"> (ауд. 5262)</w:t>
      </w:r>
    </w:p>
    <w:p w:rsidR="000657AE" w:rsidRPr="00E07FDE" w:rsidRDefault="000657AE" w:rsidP="00C1568F">
      <w:pPr>
        <w:rPr>
          <w:rFonts w:asciiTheme="majorHAnsi" w:eastAsia="Cambria" w:hAnsiTheme="majorHAnsi" w:cs="Cambria"/>
          <w:b/>
          <w:sz w:val="18"/>
          <w:szCs w:val="18"/>
          <w:highlight w:val="white"/>
        </w:rPr>
      </w:pP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24 сентября</w:t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  <w:highlight w:val="white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  <w:highlight w:val="white"/>
        </w:rPr>
        <w:t>Пленарное заседание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11:00 – 13:00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Институт философии и права СО РАН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ул. Николаева, 8, 4 этаж, конференц-зал</w:t>
      </w: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0657AE" w:rsidRDefault="00F35EC1" w:rsidP="00C1568F">
      <w:pPr>
        <w:ind w:firstLine="284"/>
        <w:rPr>
          <w:rFonts w:asciiTheme="majorHAnsi" w:eastAsia="Cambria" w:hAnsiTheme="majorHAnsi" w:cs="Cambria"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  <w:highlight w:val="white"/>
        </w:rPr>
        <w:t>Аблажей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  <w:highlight w:val="white"/>
        </w:rPr>
        <w:t xml:space="preserve"> Анатолий Михайлович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«...Я сторонник еще более радикальных изменений»: реформирование науки глазами молодежи</w:t>
      </w:r>
    </w:p>
    <w:p w:rsidR="007D43D3" w:rsidRDefault="00F35EC1" w:rsidP="00C1568F">
      <w:pPr>
        <w:ind w:firstLine="284"/>
        <w:rPr>
          <w:rFonts w:asciiTheme="majorHAnsi" w:eastAsia="Cambria" w:hAnsiTheme="majorHAnsi" w:cs="Cambria"/>
          <w:b/>
          <w:i/>
          <w:sz w:val="18"/>
          <w:szCs w:val="18"/>
        </w:rPr>
      </w:pPr>
      <w:bookmarkStart w:id="1" w:name="_heading=h.gjdgxs" w:colFirst="0" w:colLast="0"/>
      <w:bookmarkEnd w:id="1"/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Ламберов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Лев Дмитриевич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Эпистемологические проблемы компьютерных доказательств</w:t>
      </w:r>
    </w:p>
    <w:p w:rsidR="000657AE" w:rsidRDefault="00F35EC1" w:rsidP="00C1568F">
      <w:pPr>
        <w:ind w:firstLine="284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Моисеева Евгения Юрьевна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 xml:space="preserve">Нормативно-интерпретационная </w:t>
      </w: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конституционализация</w:t>
      </w:r>
      <w:proofErr w:type="spellEnd"/>
      <w:r w:rsidRPr="00E07FDE">
        <w:rPr>
          <w:rFonts w:asciiTheme="majorHAnsi" w:eastAsia="Cambria" w:hAnsiTheme="majorHAnsi" w:cs="Cambria"/>
          <w:sz w:val="18"/>
          <w:szCs w:val="18"/>
        </w:rPr>
        <w:t xml:space="preserve"> соматических прав человека и гражданина: сравнительно-правовой аспект</w:t>
      </w:r>
    </w:p>
    <w:p w:rsidR="000657AE" w:rsidRDefault="00F35EC1" w:rsidP="00C1568F">
      <w:pPr>
        <w:ind w:firstLine="284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Петров Владимир Валерьевич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Проблемные точки реализации концепции «Университет 3.0» Й. </w:t>
      </w: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Виссемы</w:t>
      </w:r>
      <w:proofErr w:type="spellEnd"/>
    </w:p>
    <w:p w:rsidR="00E07FDE" w:rsidRPr="00E07FDE" w:rsidRDefault="00E07FDE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br w:type="page"/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lastRenderedPageBreak/>
        <w:t>24 сентября</w:t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Секция философских исследований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14:30 – 18:00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Новосибирский государственный университет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ул. Пирогова, 1, ауд. 5263</w:t>
      </w: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>Безлепкин</w:t>
      </w:r>
      <w:proofErr w:type="spellEnd"/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 xml:space="preserve"> Евгений Алексеевич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="Cambria"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Классификация отношений между физическим и психическим</w:t>
      </w:r>
    </w:p>
    <w:p w:rsidR="000657AE" w:rsidRDefault="00F35EC1" w:rsidP="00C1568F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>Бровкин Владимир Викторович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="Cambria"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Феодор Безбожник о богах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>Гавриков Александр Романович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Табличное построение логики сослагательного наклонения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>Галлямов</w:t>
      </w:r>
      <w:proofErr w:type="spellEnd"/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 xml:space="preserve"> Роман </w:t>
      </w:r>
      <w:proofErr w:type="spellStart"/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>Ильмирович</w:t>
      </w:r>
      <w:proofErr w:type="spellEnd"/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="Cambria"/>
          <w:color w:val="000000"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Биополитика</w:t>
      </w:r>
      <w:proofErr w:type="spellEnd"/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 xml:space="preserve"> и политизация научного знания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>Гущин Илья Андреевич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="Cambria"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Об условиях конструктивного диалога между онтологическими позициями в аналитической философии</w:t>
      </w:r>
    </w:p>
    <w:p w:rsidR="000657AE" w:rsidRDefault="00F35EC1" w:rsidP="00C1568F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Theme="majorHAnsi" w:eastAsia="Cambria" w:hAnsiTheme="majorHAnsi" w:cs="Cambria"/>
          <w:color w:val="000000"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>Думов</w:t>
      </w:r>
      <w:proofErr w:type="spellEnd"/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 xml:space="preserve"> Александр Витальевич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="Cambria"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Концепт сложности как организационная эпистемологическая метафора</w:t>
      </w:r>
    </w:p>
    <w:p w:rsidR="000657AE" w:rsidRDefault="00F35EC1" w:rsidP="00C1568F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Theme="majorHAnsi" w:eastAsia="Cambria" w:hAnsiTheme="majorHAnsi" w:cs="Cambria"/>
          <w:i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>Дьяконова Лариса Геннадьевна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="Cambria"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Рациональность от критериев этического разума</w:t>
      </w:r>
    </w:p>
    <w:p w:rsidR="000657AE" w:rsidRDefault="00F35EC1" w:rsidP="00C1568F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Theme="majorHAnsi" w:eastAsia="Cambria" w:hAnsiTheme="majorHAnsi" w:cs="Cambria"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>Евдокимова Кристина Николаевна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="Cambria"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Тема насилия в философии Ж.-П. Сартра</w:t>
      </w:r>
    </w:p>
    <w:p w:rsidR="000657AE" w:rsidRDefault="00F35EC1" w:rsidP="00C1568F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>Егорова Оксана Сергеевна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Образ Аристотеля в русской общественной мысли 18 века</w:t>
      </w:r>
    </w:p>
    <w:p w:rsidR="000657AE" w:rsidRDefault="00F35EC1" w:rsidP="00C1568F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Theme="majorHAnsi" w:eastAsia="Cambria" w:hAnsiTheme="majorHAnsi" w:cs="Cambria"/>
          <w:i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>Зайкова Алина Сергеевна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="Cambria"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 xml:space="preserve">Скептический аргумент </w:t>
      </w:r>
      <w:proofErr w:type="spellStart"/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Крипке</w:t>
      </w:r>
      <w:proofErr w:type="spellEnd"/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 xml:space="preserve"> и проблема познания слова</w:t>
      </w:r>
    </w:p>
    <w:p w:rsidR="000657AE" w:rsidRDefault="00F35EC1" w:rsidP="00C1568F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>Исмаилова</w:t>
      </w:r>
      <w:proofErr w:type="spellEnd"/>
      <w:r w:rsidRPr="00E07FDE"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  <w:t xml:space="preserve"> Мария Владимировна</w:t>
      </w:r>
    </w:p>
    <w:p w:rsidR="003D7281" w:rsidRPr="00E07FDE" w:rsidRDefault="00F35EC1" w:rsidP="00C1568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="Cambria"/>
          <w:b/>
          <w:i/>
          <w:color w:val="000000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Логический анализ и нейтральность философии</w:t>
      </w:r>
    </w:p>
    <w:p w:rsidR="000657AE" w:rsidRDefault="00F35EC1" w:rsidP="00C1568F">
      <w:pPr>
        <w:ind w:firstLine="284"/>
        <w:rPr>
          <w:rFonts w:asciiTheme="majorHAnsi" w:eastAsia="Cambria" w:hAnsiTheme="majorHAnsi" w:cs="Cambria"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Козырева Ольга Александровна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 xml:space="preserve">Аргумент С. </w:t>
      </w: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Шумейкера</w:t>
      </w:r>
      <w:proofErr w:type="spellEnd"/>
      <w:r w:rsidRPr="00E07FDE">
        <w:rPr>
          <w:rFonts w:asciiTheme="majorHAnsi" w:eastAsia="Cambria" w:hAnsiTheme="majorHAnsi" w:cs="Cambria"/>
          <w:sz w:val="18"/>
          <w:szCs w:val="18"/>
        </w:rPr>
        <w:t xml:space="preserve"> от </w:t>
      </w: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самозаблуждения</w:t>
      </w:r>
      <w:proofErr w:type="spellEnd"/>
      <w:r w:rsidRPr="00E07FDE">
        <w:rPr>
          <w:rFonts w:asciiTheme="majorHAnsi" w:eastAsia="Cambria" w:hAnsiTheme="majorHAnsi" w:cs="Cambria"/>
          <w:sz w:val="18"/>
          <w:szCs w:val="18"/>
        </w:rPr>
        <w:t>: возможные возражения</w:t>
      </w:r>
    </w:p>
    <w:p w:rsidR="000657AE" w:rsidRDefault="00F35EC1" w:rsidP="00C1568F">
      <w:pPr>
        <w:ind w:firstLine="284"/>
        <w:rPr>
          <w:rFonts w:asciiTheme="majorHAnsi" w:eastAsia="Cambria" w:hAnsiTheme="majorHAnsi" w:cs="Cambria"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  <w:highlight w:val="white"/>
        </w:rPr>
        <w:t>Кондакова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  <w:highlight w:val="white"/>
        </w:rPr>
        <w:t xml:space="preserve"> Алина Сергеевна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i/>
          <w:sz w:val="18"/>
          <w:szCs w:val="18"/>
          <w:highlight w:val="white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Концептуализация проблемы критической и политической ответственности историка философии на примере историко-философской практики ХХ века</w:t>
      </w:r>
    </w:p>
    <w:p w:rsidR="000657AE" w:rsidRDefault="00F35EC1" w:rsidP="00C1568F">
      <w:pPr>
        <w:ind w:firstLine="284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Магомедова Юлия Станиславовна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 xml:space="preserve">Концепции «эстетической жизни» в </w:t>
      </w: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неопрагматизме</w:t>
      </w:r>
      <w:proofErr w:type="spellEnd"/>
      <w:r w:rsidRPr="00E07FDE">
        <w:rPr>
          <w:rFonts w:asciiTheme="majorHAnsi" w:eastAsia="Cambria" w:hAnsiTheme="majorHAnsi" w:cs="Cambria"/>
          <w:sz w:val="18"/>
          <w:szCs w:val="18"/>
        </w:rPr>
        <w:t xml:space="preserve"> (Р. </w:t>
      </w: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Рорти</w:t>
      </w:r>
      <w:proofErr w:type="spellEnd"/>
      <w:r w:rsidRPr="00E07FDE">
        <w:rPr>
          <w:rFonts w:asciiTheme="majorHAnsi" w:eastAsia="Cambria" w:hAnsiTheme="majorHAnsi" w:cs="Cambria"/>
          <w:sz w:val="18"/>
          <w:szCs w:val="18"/>
        </w:rPr>
        <w:t xml:space="preserve"> и Р.</w:t>
      </w:r>
      <w:r w:rsidR="000657AE">
        <w:rPr>
          <w:rFonts w:asciiTheme="majorHAnsi" w:eastAsia="Cambria" w:hAnsiTheme="majorHAnsi" w:cs="Cambria"/>
          <w:sz w:val="18"/>
          <w:szCs w:val="18"/>
        </w:rPr>
        <w:t> </w:t>
      </w: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Шустерман</w:t>
      </w:r>
      <w:proofErr w:type="spellEnd"/>
      <w:r w:rsidRPr="00E07FDE">
        <w:rPr>
          <w:rFonts w:asciiTheme="majorHAnsi" w:eastAsia="Cambria" w:hAnsiTheme="majorHAnsi" w:cs="Cambria"/>
          <w:sz w:val="18"/>
          <w:szCs w:val="18"/>
        </w:rPr>
        <w:t>)</w:t>
      </w:r>
    </w:p>
    <w:p w:rsidR="000657AE" w:rsidRDefault="00F35EC1" w:rsidP="00C1568F">
      <w:pPr>
        <w:ind w:firstLine="284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Моисеева Анна Юрьевна 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Объяснение и интерпретация в социологии: против методологической критики П.</w:t>
      </w:r>
      <w:r w:rsidR="000657AE">
        <w:rPr>
          <w:rFonts w:asciiTheme="majorHAnsi" w:eastAsia="Cambria" w:hAnsiTheme="majorHAnsi" w:cs="Cambria"/>
          <w:sz w:val="18"/>
          <w:szCs w:val="18"/>
        </w:rPr>
        <w:t> </w:t>
      </w: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Уинча</w:t>
      </w:r>
      <w:proofErr w:type="spellEnd"/>
    </w:p>
    <w:p w:rsidR="000657AE" w:rsidRDefault="00F35EC1" w:rsidP="00C1568F">
      <w:pPr>
        <w:ind w:firstLine="284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Овчинников Степан Евгеньевич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Теория биологической эволюции и эпистемология</w:t>
      </w:r>
    </w:p>
    <w:p w:rsidR="000657AE" w:rsidRDefault="00F35EC1" w:rsidP="00C1568F">
      <w:pPr>
        <w:ind w:firstLine="284"/>
        <w:rPr>
          <w:rFonts w:asciiTheme="majorHAnsi" w:eastAsia="Cambria" w:hAnsiTheme="majorHAnsi" w:cs="Cambria"/>
          <w:b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Рахматулина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Анастасия Тимуровна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 xml:space="preserve">Соотношение свободы воли и божественной благодати в философии Августина </w:t>
      </w: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Аврелия</w:t>
      </w:r>
      <w:proofErr w:type="spellEnd"/>
    </w:p>
    <w:p w:rsidR="000657AE" w:rsidRDefault="00F35EC1" w:rsidP="00C1568F">
      <w:pPr>
        <w:ind w:firstLine="284"/>
        <w:rPr>
          <w:rFonts w:asciiTheme="majorHAnsi" w:eastAsia="Cambria" w:hAnsiTheme="majorHAnsi" w:cs="Cambria"/>
          <w:b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Санженаков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Александр Афанасьевич</w:t>
      </w:r>
    </w:p>
    <w:p w:rsidR="000657A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Моральная эпистемология, или как истинность суждений влияет на наши моральные действия</w:t>
      </w:r>
      <w:r w:rsidR="000657AE">
        <w:rPr>
          <w:rFonts w:asciiTheme="majorHAnsi" w:eastAsia="Cambria" w:hAnsiTheme="majorHAnsi" w:cs="Cambria"/>
          <w:sz w:val="18"/>
          <w:szCs w:val="18"/>
        </w:rPr>
        <w:br w:type="page"/>
      </w:r>
    </w:p>
    <w:p w:rsidR="000657AE" w:rsidRDefault="00F35EC1" w:rsidP="00C1568F">
      <w:pPr>
        <w:ind w:firstLine="284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lastRenderedPageBreak/>
        <w:t>Тарасенко Эмма Викторовна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Понятие "схема" и особенности кинематографического восприятия</w:t>
      </w:r>
    </w:p>
    <w:p w:rsidR="000657AE" w:rsidRDefault="00F35EC1" w:rsidP="00C1568F">
      <w:pPr>
        <w:ind w:firstLine="284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Шабалина Анастасия Олеговна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Нейрофеноменология</w:t>
      </w:r>
      <w:proofErr w:type="spellEnd"/>
      <w:r w:rsidRPr="00E07FDE">
        <w:rPr>
          <w:rFonts w:asciiTheme="majorHAnsi" w:eastAsia="Cambria" w:hAnsiTheme="majorHAnsi" w:cs="Cambria"/>
          <w:sz w:val="18"/>
          <w:szCs w:val="18"/>
        </w:rPr>
        <w:t xml:space="preserve">: субъективный опыт как объект </w:t>
      </w: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нейронауки</w:t>
      </w:r>
      <w:proofErr w:type="spellEnd"/>
    </w:p>
    <w:p w:rsidR="000657AE" w:rsidRDefault="00F35EC1" w:rsidP="00C1568F">
      <w:pPr>
        <w:ind w:firstLine="284"/>
        <w:rPr>
          <w:rFonts w:asciiTheme="majorHAnsi" w:eastAsia="Cambria" w:hAnsiTheme="majorHAnsi" w:cs="Cambria"/>
          <w:b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Юрчук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Екатерина Викторовна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Историко-философская критика в контексте концепции диалога</w:t>
      </w:r>
    </w:p>
    <w:p w:rsidR="000657AE" w:rsidRDefault="00F35EC1" w:rsidP="00C1568F">
      <w:pPr>
        <w:ind w:firstLine="284"/>
        <w:rPr>
          <w:rFonts w:asciiTheme="majorHAnsi" w:eastAsia="Cambria" w:hAnsiTheme="majorHAnsi" w:cs="Cambria"/>
          <w:sz w:val="18"/>
          <w:szCs w:val="18"/>
          <w:lang w:val="en-US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  <w:lang w:val="en-US"/>
        </w:rPr>
        <w:t>König Elias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  <w:lang w:val="en-US"/>
        </w:rPr>
      </w:pPr>
      <w:r w:rsidRPr="00E07FDE">
        <w:rPr>
          <w:rFonts w:asciiTheme="majorHAnsi" w:eastAsia="Cambria" w:hAnsiTheme="majorHAnsi" w:cs="Cambria"/>
          <w:sz w:val="18"/>
          <w:szCs w:val="18"/>
          <w:lang w:val="en-US"/>
        </w:rPr>
        <w:t>The problem of interconnectivity: why climate change is also a philosophical crisis</w:t>
      </w:r>
    </w:p>
    <w:p w:rsidR="00F16D77" w:rsidRDefault="00F16D77" w:rsidP="00C1568F">
      <w:pPr>
        <w:jc w:val="center"/>
        <w:rPr>
          <w:rFonts w:asciiTheme="majorHAnsi" w:eastAsia="Cambria" w:hAnsiTheme="majorHAnsi" w:cs="Cambria"/>
          <w:b/>
          <w:sz w:val="18"/>
          <w:szCs w:val="18"/>
          <w:lang w:val="en-US"/>
        </w:rPr>
      </w:pPr>
    </w:p>
    <w:p w:rsidR="00434C9B" w:rsidRDefault="00434C9B" w:rsidP="00C1568F">
      <w:pPr>
        <w:jc w:val="center"/>
        <w:rPr>
          <w:rFonts w:asciiTheme="majorHAnsi" w:eastAsia="Cambria" w:hAnsiTheme="majorHAnsi" w:cs="Cambria"/>
          <w:b/>
          <w:sz w:val="18"/>
          <w:szCs w:val="18"/>
          <w:lang w:val="en-US"/>
        </w:rPr>
      </w:pPr>
    </w:p>
    <w:p w:rsidR="00434C9B" w:rsidRPr="000657AE" w:rsidRDefault="00434C9B" w:rsidP="00C1568F">
      <w:pPr>
        <w:jc w:val="center"/>
        <w:rPr>
          <w:rFonts w:asciiTheme="majorHAnsi" w:eastAsia="Cambria" w:hAnsiTheme="majorHAnsi" w:cs="Cambria"/>
          <w:b/>
          <w:sz w:val="18"/>
          <w:szCs w:val="18"/>
          <w:lang w:val="en-US"/>
        </w:rPr>
      </w:pP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24 сентября</w:t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Секция правовых исследований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14:30 – 18:00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Новосибирский государственный университет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ул. Пирогова, 1, ауд. 5264</w:t>
      </w: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F35EC1" w:rsidP="00C1568F">
      <w:pPr>
        <w:ind w:firstLine="425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Федин Илья Геннадьевич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Некоторые проблемы использования понятия “совесть” в юридической практике</w:t>
      </w:r>
    </w:p>
    <w:p w:rsidR="000657AE" w:rsidRDefault="00F35EC1" w:rsidP="00C1568F">
      <w:pPr>
        <w:ind w:firstLine="425"/>
        <w:rPr>
          <w:rFonts w:asciiTheme="majorHAnsi" w:eastAsia="Cambria" w:hAnsiTheme="majorHAnsi" w:cs="Cambria"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Артемова Анастасия Николаевна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Доктрина “снятия корпоративной вуали” и субсидиарная ответственность контролирующих должника лиц в рамках процедуры банкротства</w:t>
      </w:r>
    </w:p>
    <w:p w:rsidR="000657AE" w:rsidRDefault="00F35EC1" w:rsidP="00C1568F">
      <w:pPr>
        <w:ind w:firstLine="425"/>
        <w:rPr>
          <w:rFonts w:asciiTheme="majorHAnsi" w:eastAsia="Cambria" w:hAnsiTheme="majorHAnsi" w:cs="Cambria"/>
          <w:b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Брашнина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Оксана Александровна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Объективные признаки преступления, предусмотренного ст. 229.1 УК РФ</w:t>
      </w:r>
    </w:p>
    <w:p w:rsidR="000657AE" w:rsidRDefault="00F35EC1" w:rsidP="00C1568F">
      <w:pPr>
        <w:ind w:firstLine="425"/>
        <w:rPr>
          <w:rFonts w:asciiTheme="majorHAnsi" w:eastAsia="Cambria" w:hAnsiTheme="majorHAnsi" w:cs="Cambria"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Воевидка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Алина Сергеевна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К вопросу о разграничении составов п. “г” ч. 3 ст. 158 и ст. 159.3 УК РФ</w:t>
      </w:r>
    </w:p>
    <w:p w:rsidR="000657AE" w:rsidRDefault="00F35EC1" w:rsidP="00C1568F">
      <w:pPr>
        <w:ind w:firstLine="425"/>
        <w:rPr>
          <w:rFonts w:asciiTheme="majorHAnsi" w:eastAsia="Cambria" w:hAnsiTheme="majorHAnsi" w:cs="Cambria"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Гайнулина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Галина Сергеевна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Современные проблемы при квалификации государственной измены, шпионажа и разглашения государственной тайны</w:t>
      </w:r>
    </w:p>
    <w:p w:rsidR="000657AE" w:rsidRDefault="00F35EC1" w:rsidP="00C1568F">
      <w:pPr>
        <w:ind w:firstLine="425"/>
        <w:rPr>
          <w:rFonts w:asciiTheme="majorHAnsi" w:eastAsia="Cambria" w:hAnsiTheme="majorHAnsi" w:cs="Cambria"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Лебедев Дмитрий Сергеевич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Устранение процедурных барьеров: вопросы теории и практики</w:t>
      </w:r>
    </w:p>
    <w:p w:rsidR="003D7281" w:rsidRPr="00E07FDE" w:rsidRDefault="00F35EC1" w:rsidP="00C1568F">
      <w:pPr>
        <w:ind w:firstLine="425"/>
        <w:rPr>
          <w:rFonts w:asciiTheme="majorHAnsi" w:eastAsia="Cambria" w:hAnsiTheme="majorHAnsi" w:cs="Cambria"/>
          <w:b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Тарабара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Дмитрий Олегович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К вопросу о недостаточности налоговых доходов местных бюджетов</w:t>
      </w:r>
    </w:p>
    <w:p w:rsidR="000657AE" w:rsidRDefault="00F35EC1" w:rsidP="00C1568F">
      <w:pPr>
        <w:ind w:firstLine="425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Тимонин Кирилл Александрович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Получение бесплатной юридической помощи при реализации потерпевшими права на доступ к правосудию и компенсацию причиненного ущерба</w:t>
      </w:r>
    </w:p>
    <w:p w:rsidR="003D7281" w:rsidRPr="00E07FDE" w:rsidRDefault="00F35EC1" w:rsidP="00C1568F">
      <w:pPr>
        <w:ind w:firstLine="425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Шевченко Александр Вячеславович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 xml:space="preserve">Размышляя о природе </w:t>
      </w: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квазисудебных</w:t>
      </w:r>
      <w:proofErr w:type="spellEnd"/>
      <w:r w:rsidRPr="00E07FDE">
        <w:rPr>
          <w:rFonts w:asciiTheme="majorHAnsi" w:eastAsia="Cambria" w:hAnsiTheme="majorHAnsi" w:cs="Cambria"/>
          <w:sz w:val="18"/>
          <w:szCs w:val="18"/>
        </w:rPr>
        <w:t xml:space="preserve"> органов и об их истории</w:t>
      </w:r>
    </w:p>
    <w:p w:rsidR="00E07FDE" w:rsidRDefault="00E07FDE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>
        <w:rPr>
          <w:rFonts w:asciiTheme="majorHAnsi" w:eastAsia="Cambria" w:hAnsiTheme="majorHAnsi" w:cs="Cambria"/>
          <w:b/>
          <w:sz w:val="18"/>
          <w:szCs w:val="18"/>
        </w:rPr>
        <w:br w:type="page"/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lastRenderedPageBreak/>
        <w:t>24 сентября</w:t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Секция социальных исследований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14:30 – 18:00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Новосибирский государственный университет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ул. Пирогова, 1, ауд. 5255</w:t>
      </w: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0657AE" w:rsidRDefault="00F35EC1" w:rsidP="00C1568F">
      <w:pPr>
        <w:ind w:firstLine="426"/>
        <w:rPr>
          <w:rFonts w:asciiTheme="majorHAnsi" w:eastAsia="Cambria" w:hAnsiTheme="majorHAnsi" w:cs="Cambria"/>
          <w:b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Булай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Татьяна Константиновна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Массовая печатная продукция как идеологический инструмент</w:t>
      </w:r>
    </w:p>
    <w:p w:rsidR="000657AE" w:rsidRDefault="00F35EC1" w:rsidP="00C1568F">
      <w:pPr>
        <w:ind w:firstLine="426"/>
        <w:rPr>
          <w:rFonts w:asciiTheme="majorHAnsi" w:eastAsia="Cambria" w:hAnsiTheme="majorHAnsi" w:cs="Cambria"/>
          <w:b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Витковская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Татьяна Борисовна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Муниципальные депутаты в городской политике и городских конфликтах (случаи уральских малых городов)</w:t>
      </w:r>
    </w:p>
    <w:p w:rsidR="000657AE" w:rsidRDefault="00F35EC1" w:rsidP="00C1568F">
      <w:pPr>
        <w:ind w:firstLine="426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Гавриленко Мария Витальевна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Культура и языки народов РФ как основа гармонизации межэтнических отношений в военном вузе</w:t>
      </w:r>
    </w:p>
    <w:p w:rsidR="000657AE" w:rsidRDefault="00F35EC1" w:rsidP="00C1568F">
      <w:pPr>
        <w:ind w:firstLine="426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Горбунова Екатерина Викторовна, Ерохина Елена Анатольевна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Тело, гендер, идентичность в кризисном обществе: В поисках нормы</w:t>
      </w:r>
    </w:p>
    <w:p w:rsidR="000657AE" w:rsidRDefault="00F35EC1" w:rsidP="00C1568F">
      <w:pPr>
        <w:ind w:firstLine="426"/>
        <w:rPr>
          <w:rFonts w:asciiTheme="majorHAnsi" w:eastAsia="Cambria" w:hAnsiTheme="majorHAnsi" w:cs="Cambria"/>
          <w:b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Заседателева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Евгения Игоревна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Особенности мотивации к обучению студентов, приехавших для получения образования из села в город</w:t>
      </w:r>
    </w:p>
    <w:p w:rsidR="000657AE" w:rsidRDefault="00F35EC1" w:rsidP="00C1568F">
      <w:pPr>
        <w:ind w:firstLine="426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Лапшина Наталья Викторовна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Репрезентация культуры польского населения города Омска в интернет-пространстве</w:t>
      </w:r>
    </w:p>
    <w:p w:rsidR="000657AE" w:rsidRDefault="00F35EC1" w:rsidP="00C1568F">
      <w:pPr>
        <w:ind w:firstLine="426"/>
        <w:rPr>
          <w:rFonts w:asciiTheme="majorHAnsi" w:eastAsia="Cambria" w:hAnsiTheme="majorHAnsi" w:cs="Cambria"/>
          <w:b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Лбова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Екатерина Михайловна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Влияние англо-саксонской системы образования на российскую науку</w:t>
      </w:r>
    </w:p>
    <w:p w:rsidR="000657AE" w:rsidRDefault="00F35EC1" w:rsidP="00C1568F">
      <w:pPr>
        <w:ind w:firstLine="426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Магомедова </w:t>
      </w: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Муслимат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</w:t>
      </w: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Алхилаевна</w:t>
      </w:r>
      <w:proofErr w:type="spellEnd"/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Проблемы распространения религиозного экстремизма в информационном пространстве и способы противодействия</w:t>
      </w:r>
    </w:p>
    <w:p w:rsidR="000657AE" w:rsidRDefault="00F35EC1" w:rsidP="00C1568F">
      <w:pPr>
        <w:ind w:firstLine="426"/>
        <w:rPr>
          <w:rFonts w:asciiTheme="majorHAnsi" w:eastAsia="Cambria" w:hAnsiTheme="majorHAnsi" w:cs="Cambria"/>
          <w:b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Мадюкова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Светлана Александровна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  <w:highlight w:val="white"/>
        </w:rPr>
        <w:t>Потенциал этнокультур в пространственном развитии регионов</w:t>
      </w:r>
    </w:p>
    <w:p w:rsidR="000657AE" w:rsidRDefault="00F35EC1" w:rsidP="00C1568F">
      <w:pPr>
        <w:ind w:firstLine="426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Никитин Антон Павлович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Экзамен в вузе как этически нагруженная ситуация</w:t>
      </w:r>
    </w:p>
    <w:p w:rsidR="000657AE" w:rsidRDefault="00F35EC1" w:rsidP="00C1568F">
      <w:pPr>
        <w:ind w:firstLine="426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Персидская Ольга Алексеевна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Этнонациональная</w:t>
      </w:r>
      <w:proofErr w:type="spellEnd"/>
      <w:r w:rsidRPr="00E07FDE">
        <w:rPr>
          <w:rFonts w:asciiTheme="majorHAnsi" w:eastAsia="Cambria" w:hAnsiTheme="majorHAnsi" w:cs="Cambria"/>
          <w:sz w:val="18"/>
          <w:szCs w:val="18"/>
        </w:rPr>
        <w:t xml:space="preserve"> политика РФ: социокультурные трансформации и модели регулирования</w:t>
      </w:r>
    </w:p>
    <w:p w:rsidR="000657AE" w:rsidRDefault="00F35EC1" w:rsidP="00C1568F">
      <w:pPr>
        <w:ind w:firstLine="426"/>
        <w:rPr>
          <w:rFonts w:asciiTheme="majorHAnsi" w:eastAsia="Cambria" w:hAnsiTheme="majorHAnsi" w:cs="Cambria"/>
          <w:b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Сапон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Ирина Валерьевна, Леденев Дмитрий Евгеньевич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Стратегии использования настроек приватности в социальной сети «</w:t>
      </w:r>
      <w:proofErr w:type="spellStart"/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ВКонтакте</w:t>
      </w:r>
      <w:proofErr w:type="spellEnd"/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»: гендерный аспект</w:t>
      </w:r>
    </w:p>
    <w:p w:rsidR="000657AE" w:rsidRDefault="00F35EC1" w:rsidP="00C1568F">
      <w:pPr>
        <w:ind w:firstLine="426"/>
        <w:rPr>
          <w:rFonts w:asciiTheme="majorHAnsi" w:eastAsia="Cambria" w:hAnsiTheme="majorHAnsi" w:cs="Cambria"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Тернов Николай Максимович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color w:val="000000"/>
          <w:sz w:val="18"/>
          <w:szCs w:val="18"/>
        </w:rPr>
        <w:t>Образ «другого» как фактор формирования национальной идентичности (на примере учебных пособий Республики Казахстан)</w:t>
      </w:r>
    </w:p>
    <w:p w:rsidR="00E07FDE" w:rsidRDefault="00E07FDE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>
        <w:rPr>
          <w:rFonts w:asciiTheme="majorHAnsi" w:eastAsia="Cambria" w:hAnsiTheme="majorHAnsi" w:cs="Cambria"/>
          <w:b/>
          <w:sz w:val="18"/>
          <w:szCs w:val="18"/>
        </w:rPr>
        <w:br w:type="page"/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lastRenderedPageBreak/>
        <w:t>24 сентября</w:t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Биоэтика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15:00 – 17:00</w:t>
      </w:r>
    </w:p>
    <w:p w:rsidR="00E07FDE" w:rsidRPr="00E07FDE" w:rsidRDefault="00F35EC1" w:rsidP="00C1568F">
      <w:pPr>
        <w:rPr>
          <w:rFonts w:asciiTheme="majorHAnsi" w:eastAsia="Cambria" w:hAnsiTheme="majorHAnsi" w:cs="Cambria"/>
          <w:sz w:val="18"/>
          <w:szCs w:val="18"/>
          <w:highlight w:val="white"/>
        </w:rPr>
      </w:pPr>
      <w:r w:rsidRPr="00E07FDE">
        <w:rPr>
          <w:rFonts w:asciiTheme="majorHAnsi" w:eastAsia="Cambria" w:hAnsiTheme="majorHAnsi" w:cs="Cambria"/>
          <w:sz w:val="18"/>
          <w:szCs w:val="18"/>
          <w:highlight w:val="white"/>
        </w:rPr>
        <w:t>ФГБОУ ВО Новосибирский государственный медицинский университет</w:t>
      </w:r>
    </w:p>
    <w:p w:rsidR="003D7281" w:rsidRPr="00E07FDE" w:rsidRDefault="00F35EC1" w:rsidP="00C1568F">
      <w:pPr>
        <w:rPr>
          <w:rFonts w:asciiTheme="majorHAnsi" w:hAnsiTheme="majorHAnsi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  <w:highlight w:val="white"/>
        </w:rPr>
        <w:t>ул</w:t>
      </w:r>
      <w:r w:rsidRPr="00E07FDE">
        <w:rPr>
          <w:rFonts w:asciiTheme="majorHAnsi" w:hAnsiTheme="majorHAnsi"/>
          <w:sz w:val="18"/>
          <w:szCs w:val="18"/>
          <w:highlight w:val="white"/>
        </w:rPr>
        <w:t xml:space="preserve">. </w:t>
      </w:r>
      <w:proofErr w:type="spellStart"/>
      <w:r w:rsidRPr="00E07FDE">
        <w:rPr>
          <w:rFonts w:asciiTheme="majorHAnsi" w:hAnsiTheme="majorHAnsi"/>
          <w:sz w:val="18"/>
          <w:szCs w:val="18"/>
          <w:highlight w:val="white"/>
        </w:rPr>
        <w:t>Медкадры</w:t>
      </w:r>
      <w:proofErr w:type="spellEnd"/>
      <w:r w:rsidRPr="00E07FDE">
        <w:rPr>
          <w:rFonts w:asciiTheme="majorHAnsi" w:hAnsiTheme="majorHAnsi"/>
          <w:sz w:val="18"/>
          <w:szCs w:val="18"/>
          <w:highlight w:val="white"/>
        </w:rPr>
        <w:t>, 6, ауд. 207</w:t>
      </w:r>
    </w:p>
    <w:p w:rsidR="00E07FDE" w:rsidRPr="00E07FDE" w:rsidRDefault="00E07FDE" w:rsidP="00C1568F">
      <w:pPr>
        <w:rPr>
          <w:rFonts w:asciiTheme="majorHAnsi" w:eastAsia="Cambria" w:hAnsiTheme="majorHAnsi" w:cs="Cambria"/>
          <w:b/>
          <w:sz w:val="18"/>
          <w:szCs w:val="18"/>
        </w:rPr>
      </w:pPr>
    </w:p>
    <w:p w:rsidR="000657AE" w:rsidRDefault="00F35EC1" w:rsidP="00C1568F">
      <w:pPr>
        <w:ind w:firstLine="425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Безрук</w:t>
      </w:r>
      <w:r w:rsidRPr="00E07FDE">
        <w:rPr>
          <w:rFonts w:asciiTheme="majorHAnsi" w:eastAsia="Cambria" w:hAnsiTheme="majorHAnsi" w:cs="Cambria"/>
          <w:i/>
          <w:sz w:val="18"/>
          <w:szCs w:val="18"/>
        </w:rPr>
        <w:t xml:space="preserve"> </w:t>
      </w: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Виктория Юрьевна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Роль и значение сомнения в профессиональной деятельности врача</w:t>
      </w:r>
    </w:p>
    <w:p w:rsidR="000657AE" w:rsidRDefault="00F35EC1" w:rsidP="00C1568F">
      <w:pPr>
        <w:ind w:firstLine="425"/>
        <w:rPr>
          <w:rFonts w:asciiTheme="majorHAnsi" w:eastAsia="Cambria" w:hAnsiTheme="majorHAnsi" w:cs="Cambria"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Кливакова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Елена Сергеевна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Принцип автономии пациента: сложности реализации</w:t>
      </w:r>
    </w:p>
    <w:p w:rsidR="000657AE" w:rsidRDefault="00F35EC1" w:rsidP="00C1568F">
      <w:pPr>
        <w:ind w:firstLine="425"/>
        <w:rPr>
          <w:rFonts w:asciiTheme="majorHAnsi" w:eastAsia="Cambria" w:hAnsiTheme="majorHAnsi" w:cs="Cambria"/>
          <w:i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Синюкова</w:t>
      </w:r>
      <w:proofErr w:type="spellEnd"/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 xml:space="preserve"> Наталья Алексеевна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Специфика и перспективы развития медицинской практики в современности</w:t>
      </w:r>
    </w:p>
    <w:p w:rsidR="000657AE" w:rsidRDefault="00F35EC1" w:rsidP="00C1568F">
      <w:pPr>
        <w:ind w:firstLine="425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Ситников Роман Васильевич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Врачебный аспект в философии экзистенциализма</w:t>
      </w:r>
    </w:p>
    <w:p w:rsidR="000657AE" w:rsidRDefault="00F35EC1" w:rsidP="00C1568F">
      <w:pPr>
        <w:ind w:firstLine="425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Сергеев Сергей Сергеевич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Мутуализм как ориентир в отношениях между социумом и животным миром</w:t>
      </w:r>
    </w:p>
    <w:p w:rsidR="000657AE" w:rsidRDefault="00F35EC1" w:rsidP="00C1568F">
      <w:pPr>
        <w:ind w:firstLine="425"/>
        <w:rPr>
          <w:rFonts w:asciiTheme="majorHAnsi" w:eastAsia="Cambria" w:hAnsiTheme="majorHAnsi" w:cs="Cambria"/>
          <w:b/>
          <w:i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i/>
          <w:sz w:val="18"/>
          <w:szCs w:val="18"/>
        </w:rPr>
        <w:t>Тарасенко Эмма Викторовна</w:t>
      </w:r>
    </w:p>
    <w:p w:rsidR="003D7281" w:rsidRPr="00E07FDE" w:rsidRDefault="00F35EC1" w:rsidP="00C1568F">
      <w:pPr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Репрезентация рака в кинематографе XXI века</w:t>
      </w:r>
    </w:p>
    <w:p w:rsidR="00E07FDE" w:rsidRDefault="00E07FDE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</w:p>
    <w:p w:rsidR="00E07FDE" w:rsidRDefault="00E07FDE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>
        <w:rPr>
          <w:rFonts w:asciiTheme="majorHAnsi" w:eastAsia="Cambria" w:hAnsiTheme="majorHAnsi" w:cs="Cambria"/>
          <w:b/>
          <w:sz w:val="18"/>
          <w:szCs w:val="18"/>
        </w:rPr>
        <w:br w:type="page"/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lastRenderedPageBreak/>
        <w:t>25 сентября</w:t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t>Круглый стол «Аналитическая философия</w:t>
      </w:r>
      <w:r w:rsidRPr="00E07FDE">
        <w:rPr>
          <w:rFonts w:asciiTheme="majorHAnsi" w:eastAsia="Cambria" w:hAnsiTheme="majorHAnsi" w:cs="Cambria"/>
          <w:b/>
          <w:sz w:val="18"/>
          <w:szCs w:val="18"/>
        </w:rPr>
        <w:br/>
        <w:t>и современная социальная теория»</w:t>
      </w:r>
    </w:p>
    <w:p w:rsidR="003D7281" w:rsidRPr="00E07FDE" w:rsidRDefault="00E07FDE" w:rsidP="00C1568F">
      <w:pPr>
        <w:rPr>
          <w:rFonts w:asciiTheme="majorHAnsi" w:eastAsia="Cambria" w:hAnsiTheme="majorHAnsi" w:cs="Cambria"/>
          <w:b/>
          <w:color w:val="000000" w:themeColor="text1"/>
          <w:sz w:val="18"/>
          <w:szCs w:val="18"/>
        </w:rPr>
      </w:pPr>
      <w:r w:rsidRPr="00E07FDE">
        <w:rPr>
          <w:rFonts w:asciiTheme="majorHAnsi" w:hAnsiTheme="majorHAnsi"/>
          <w:b/>
          <w:color w:val="000000" w:themeColor="text1"/>
          <w:sz w:val="18"/>
          <w:szCs w:val="18"/>
        </w:rPr>
        <w:t>11:00–14:00</w:t>
      </w:r>
    </w:p>
    <w:p w:rsidR="003D7281" w:rsidRPr="00E07FDE" w:rsidRDefault="00F35EC1" w:rsidP="00C1568F">
      <w:pPr>
        <w:rPr>
          <w:rFonts w:asciiTheme="majorHAnsi" w:eastAsia="Cambria" w:hAnsiTheme="majorHAnsi" w:cs="Cambria"/>
          <w:bCs/>
          <w:sz w:val="18"/>
          <w:szCs w:val="18"/>
        </w:rPr>
      </w:pPr>
      <w:proofErr w:type="spellStart"/>
      <w:r w:rsidRPr="00E07FDE">
        <w:rPr>
          <w:rFonts w:asciiTheme="majorHAnsi" w:eastAsia="Cambria" w:hAnsiTheme="majorHAnsi" w:cs="Cambria"/>
          <w:bCs/>
          <w:sz w:val="18"/>
          <w:szCs w:val="18"/>
        </w:rPr>
        <w:t>Академпарк</w:t>
      </w:r>
      <w:proofErr w:type="spellEnd"/>
      <w:r w:rsidRPr="00E07FDE">
        <w:rPr>
          <w:rFonts w:asciiTheme="majorHAnsi" w:eastAsia="Cambria" w:hAnsiTheme="majorHAnsi" w:cs="Cambria"/>
          <w:bCs/>
          <w:sz w:val="18"/>
          <w:szCs w:val="18"/>
        </w:rPr>
        <w:t>, ул. Николаева, 11, 13 этаж,</w:t>
      </w:r>
      <w:r w:rsidRPr="00E07FDE">
        <w:rPr>
          <w:rFonts w:asciiTheme="majorHAnsi" w:eastAsia="Cambria" w:hAnsiTheme="majorHAnsi" w:cs="Cambria"/>
          <w:bCs/>
          <w:sz w:val="18"/>
          <w:szCs w:val="18"/>
        </w:rPr>
        <w:br/>
        <w:t>пространство коллективной работы «Точка Кипения»</w:t>
      </w:r>
    </w:p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p w:rsidR="003D7281" w:rsidRPr="00E07FDE" w:rsidRDefault="00F35EC1" w:rsidP="00C1568F">
      <w:pPr>
        <w:ind w:firstLine="426"/>
        <w:jc w:val="both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 xml:space="preserve">Участникам предлагается обсудить вопрос влияния аналитической философии на современную социальную теорию. </w:t>
      </w:r>
    </w:p>
    <w:p w:rsidR="003D7281" w:rsidRPr="00E07FDE" w:rsidRDefault="00F35EC1" w:rsidP="00C1568F">
      <w:pPr>
        <w:ind w:firstLine="426"/>
        <w:jc w:val="both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В настоящий момент в современной социальной теории основное значение приобретают строго определенные проблемы, темы и подходы аналитической философии. В связи с этим возникает и ряд задач:</w:t>
      </w:r>
    </w:p>
    <w:p w:rsidR="003D7281" w:rsidRPr="00E07FDE" w:rsidRDefault="00F35EC1" w:rsidP="00C1568F">
      <w:pPr>
        <w:ind w:firstLine="426"/>
        <w:jc w:val="both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Определение общих оснований привлечения аналитической философии в определенной предметной области гуманитарных и социальных наук.</w:t>
      </w:r>
    </w:p>
    <w:p w:rsidR="003D7281" w:rsidRPr="00E07FDE" w:rsidRDefault="00F35EC1" w:rsidP="00C1568F">
      <w:pPr>
        <w:ind w:firstLine="426"/>
        <w:jc w:val="both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Изучение междисциплинарной взаимосвязи.</w:t>
      </w:r>
    </w:p>
    <w:p w:rsidR="003D7281" w:rsidRPr="00E07FDE" w:rsidRDefault="00F35EC1" w:rsidP="00C1568F">
      <w:pPr>
        <w:ind w:firstLine="426"/>
        <w:jc w:val="both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Анализ научной продуктивности использования аналитической философии в разработке социальной теории, социальной эпистемологии и практической философии (возможность/ адекватность использования достижений аналитической философии в порядке критического рассмотрения существующих социальных теорий и т.д.).</w:t>
      </w:r>
    </w:p>
    <w:p w:rsidR="003D7281" w:rsidRPr="00E07FDE" w:rsidRDefault="00F35EC1" w:rsidP="00C1568F">
      <w:pPr>
        <w:ind w:firstLine="426"/>
        <w:jc w:val="both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Выявление потенциала аналитической философии в рамках дальнейших исследований в области социальных исследований.</w:t>
      </w:r>
    </w:p>
    <w:p w:rsidR="003D7281" w:rsidRPr="00E07FDE" w:rsidRDefault="00F35EC1" w:rsidP="00C1568F">
      <w:pPr>
        <w:ind w:firstLine="426"/>
        <w:jc w:val="both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>Предлагаемая для обсуждения проблема может быть сформулирована в виде вопроса: в чем состоят общие принципы и чем определяется релевантность использования аналитической философии в социальных исследованиях, социальной теории и социальной эпистемологии – в перспективе дальнейшего развития соответствующих гуманитарных и социальных областей российской науки.</w:t>
      </w:r>
    </w:p>
    <w:p w:rsidR="003D7281" w:rsidRPr="00E07FDE" w:rsidRDefault="00F35EC1" w:rsidP="00C1568F">
      <w:pPr>
        <w:ind w:firstLine="426"/>
        <w:jc w:val="both"/>
        <w:rPr>
          <w:rFonts w:asciiTheme="majorHAnsi" w:eastAsia="Cambria" w:hAnsiTheme="majorHAnsi" w:cs="Cambria"/>
          <w:sz w:val="18"/>
          <w:szCs w:val="18"/>
        </w:rPr>
      </w:pPr>
      <w:r w:rsidRPr="00E07FDE">
        <w:rPr>
          <w:rFonts w:asciiTheme="majorHAnsi" w:eastAsia="Cambria" w:hAnsiTheme="majorHAnsi" w:cs="Cambria"/>
          <w:sz w:val="18"/>
          <w:szCs w:val="18"/>
        </w:rPr>
        <w:t xml:space="preserve">Организаторы круглого стола полагают, что решение представленной проблемы позволит подготовить благотворную почву для формирования рациональных инструментариев по осмыслению социального пространства, позволяющих не только объяснить процессы институционализации и </w:t>
      </w:r>
      <w:proofErr w:type="spellStart"/>
      <w:r w:rsidRPr="00E07FDE">
        <w:rPr>
          <w:rFonts w:asciiTheme="majorHAnsi" w:eastAsia="Cambria" w:hAnsiTheme="majorHAnsi" w:cs="Cambria"/>
          <w:sz w:val="18"/>
          <w:szCs w:val="18"/>
        </w:rPr>
        <w:t>деинституционализации</w:t>
      </w:r>
      <w:proofErr w:type="spellEnd"/>
      <w:r w:rsidRPr="00E07FDE">
        <w:rPr>
          <w:rFonts w:asciiTheme="majorHAnsi" w:eastAsia="Cambria" w:hAnsiTheme="majorHAnsi" w:cs="Cambria"/>
          <w:sz w:val="18"/>
          <w:szCs w:val="18"/>
        </w:rPr>
        <w:t>, но и предложить некоторые прогнозы относительно дальнейшего развития социальных исследований. В свою очередь это позволит применить идеи и подходы аналитической философии в социальных исследованиях и выработать для всех уровней институциональной структуры нашего общества эффективные ответы на внешние и внутренние вызовы.</w:t>
      </w:r>
    </w:p>
    <w:p w:rsidR="00E07FDE" w:rsidRDefault="00E07FDE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>
        <w:rPr>
          <w:rFonts w:asciiTheme="majorHAnsi" w:eastAsia="Cambria" w:hAnsiTheme="majorHAnsi" w:cs="Cambria"/>
          <w:b/>
          <w:sz w:val="18"/>
          <w:szCs w:val="18"/>
        </w:rPr>
        <w:br w:type="page"/>
      </w:r>
    </w:p>
    <w:p w:rsidR="003D7281" w:rsidRPr="00E07FDE" w:rsidRDefault="00F35EC1" w:rsidP="00C1568F">
      <w:pPr>
        <w:jc w:val="center"/>
        <w:rPr>
          <w:rFonts w:asciiTheme="majorHAnsi" w:eastAsia="Cambria" w:hAnsiTheme="majorHAnsi" w:cs="Cambria"/>
          <w:b/>
          <w:sz w:val="18"/>
          <w:szCs w:val="18"/>
        </w:rPr>
      </w:pPr>
      <w:r w:rsidRPr="00E07FDE">
        <w:rPr>
          <w:rFonts w:asciiTheme="majorHAnsi" w:eastAsia="Cambria" w:hAnsiTheme="majorHAnsi" w:cs="Cambria"/>
          <w:b/>
          <w:sz w:val="18"/>
          <w:szCs w:val="18"/>
        </w:rPr>
        <w:lastRenderedPageBreak/>
        <w:t>Информация</w:t>
      </w:r>
    </w:p>
    <w:tbl>
      <w:tblPr>
        <w:tblStyle w:val="af4"/>
        <w:tblW w:w="77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4260"/>
      </w:tblGrid>
      <w:tr w:rsidR="003D7281" w:rsidRPr="00E07FDE">
        <w:trPr>
          <w:trHeight w:val="9760"/>
        </w:trPr>
        <w:tc>
          <w:tcPr>
            <w:tcW w:w="3510" w:type="dxa"/>
          </w:tcPr>
          <w:p w:rsidR="003D7281" w:rsidRPr="00E07FDE" w:rsidRDefault="00F35EC1" w:rsidP="00C1568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E07FDE">
              <w:rPr>
                <w:rFonts w:asciiTheme="majorHAnsi" w:eastAsia="Cambria" w:hAnsiTheme="majorHAnsi" w:cs="Cambria"/>
                <w:b/>
                <w:sz w:val="18"/>
                <w:szCs w:val="18"/>
              </w:rPr>
              <w:t>Карта 5 этажа Нового учебного корпуса НГУ (ул. Пирогова,1)</w:t>
            </w:r>
          </w:p>
          <w:p w:rsidR="003D7281" w:rsidRPr="00E07FDE" w:rsidRDefault="00F35EC1" w:rsidP="00C1568F">
            <w:pPr>
              <w:jc w:val="center"/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E07FDE">
              <w:rPr>
                <w:rFonts w:asciiTheme="majorHAnsi" w:eastAsia="Cambria" w:hAnsiTheme="majorHAnsi" w:cs="Cambria"/>
                <w:noProof/>
                <w:sz w:val="18"/>
                <w:szCs w:val="18"/>
              </w:rPr>
              <w:drawing>
                <wp:inline distT="0" distB="0" distL="0" distR="0">
                  <wp:extent cx="1288261" cy="5853049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261" cy="58530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0" w:type="dxa"/>
          </w:tcPr>
          <w:p w:rsidR="007F0052" w:rsidRDefault="007F0052" w:rsidP="007F0052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7F0052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Вход в НГУ осуществляется</w:t>
            </w:r>
          </w:p>
          <w:p w:rsidR="003D7281" w:rsidRPr="007F0052" w:rsidRDefault="007F0052" w:rsidP="007F005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0052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через пост охраны по паспорт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у</w:t>
            </w:r>
            <w:r w:rsidRPr="007F0052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(блок №2</w:t>
            </w:r>
            <w:r w:rsidRPr="007F0052">
              <w:rPr>
                <w:rFonts w:asciiTheme="majorHAnsi" w:hAnsiTheme="majorHAnsi"/>
                <w:color w:val="000000"/>
                <w:sz w:val="18"/>
                <w:szCs w:val="18"/>
              </w:rPr>
              <w:t>)</w:t>
            </w:r>
          </w:p>
          <w:p w:rsidR="003D7281" w:rsidRPr="007F0052" w:rsidRDefault="003D7281" w:rsidP="00C1568F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  <w:p w:rsidR="003D7281" w:rsidRPr="007F0052" w:rsidRDefault="003D7281" w:rsidP="00C1568F">
            <w:pPr>
              <w:rPr>
                <w:rFonts w:asciiTheme="majorHAnsi" w:eastAsia="Cambria" w:hAnsiTheme="majorHAnsi" w:cs="Cambria"/>
                <w:i/>
                <w:sz w:val="18"/>
                <w:szCs w:val="18"/>
              </w:rPr>
            </w:pPr>
          </w:p>
          <w:p w:rsidR="003D7281" w:rsidRPr="007F0052" w:rsidRDefault="003D7281" w:rsidP="00C1568F">
            <w:pPr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</w:p>
          <w:p w:rsidR="003D7281" w:rsidRPr="007F0052" w:rsidRDefault="003D7281" w:rsidP="00C1568F">
            <w:pPr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</w:p>
          <w:p w:rsidR="003D7281" w:rsidRPr="007F0052" w:rsidRDefault="003D7281" w:rsidP="00C1568F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  <w:p w:rsidR="003D7281" w:rsidRPr="007F0052" w:rsidRDefault="00F35EC1" w:rsidP="00C1568F">
            <w:pPr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7F0052">
              <w:rPr>
                <w:rFonts w:asciiTheme="majorHAnsi" w:eastAsia="Cambria" w:hAnsiTheme="majorHAnsi" w:cs="Cambria"/>
                <w:b/>
                <w:sz w:val="18"/>
                <w:szCs w:val="18"/>
              </w:rPr>
              <w:t>Телефоны для связи:</w:t>
            </w:r>
          </w:p>
          <w:p w:rsidR="003D7281" w:rsidRPr="007F0052" w:rsidRDefault="00F35EC1" w:rsidP="00C1568F">
            <w:pPr>
              <w:rPr>
                <w:rFonts w:asciiTheme="majorHAnsi" w:eastAsia="Cambria" w:hAnsiTheme="majorHAnsi" w:cs="Cambria"/>
                <w:sz w:val="18"/>
                <w:szCs w:val="18"/>
              </w:rPr>
            </w:pPr>
            <w:r w:rsidRPr="007F0052">
              <w:rPr>
                <w:rFonts w:asciiTheme="majorHAnsi" w:eastAsia="Cambria" w:hAnsiTheme="majorHAnsi" w:cs="Cambria"/>
                <w:sz w:val="18"/>
                <w:szCs w:val="18"/>
              </w:rPr>
              <w:t xml:space="preserve">+7-983-123-37-90 </w:t>
            </w:r>
            <w:r w:rsidRPr="007F0052">
              <w:rPr>
                <w:rFonts w:asciiTheme="majorHAnsi" w:eastAsia="Cambria" w:hAnsiTheme="majorHAnsi" w:cs="Cambria"/>
                <w:b/>
                <w:sz w:val="18"/>
                <w:szCs w:val="18"/>
              </w:rPr>
              <w:t>Ольга Персидская</w:t>
            </w:r>
          </w:p>
          <w:p w:rsidR="003D7281" w:rsidRPr="007F0052" w:rsidRDefault="00F35EC1" w:rsidP="00C1568F">
            <w:pPr>
              <w:rPr>
                <w:rFonts w:asciiTheme="majorHAnsi" w:eastAsia="Cambria" w:hAnsiTheme="majorHAnsi" w:cs="Cambria"/>
                <w:b/>
                <w:sz w:val="18"/>
                <w:szCs w:val="18"/>
              </w:rPr>
            </w:pPr>
            <w:r w:rsidRPr="007F0052">
              <w:rPr>
                <w:rFonts w:asciiTheme="majorHAnsi" w:eastAsia="Cambria" w:hAnsiTheme="majorHAnsi" w:cs="Cambria"/>
                <w:sz w:val="18"/>
                <w:szCs w:val="18"/>
              </w:rPr>
              <w:t xml:space="preserve">+7-923-130-15-84 </w:t>
            </w:r>
            <w:r w:rsidRPr="007F0052">
              <w:rPr>
                <w:rFonts w:asciiTheme="majorHAnsi" w:eastAsia="Cambria" w:hAnsiTheme="majorHAnsi" w:cs="Cambria"/>
                <w:b/>
                <w:sz w:val="18"/>
                <w:szCs w:val="18"/>
              </w:rPr>
              <w:t xml:space="preserve">Александр </w:t>
            </w:r>
            <w:proofErr w:type="spellStart"/>
            <w:r w:rsidRPr="007F0052">
              <w:rPr>
                <w:rFonts w:asciiTheme="majorHAnsi" w:eastAsia="Cambria" w:hAnsiTheme="majorHAnsi" w:cs="Cambria"/>
                <w:b/>
                <w:sz w:val="18"/>
                <w:szCs w:val="18"/>
              </w:rPr>
              <w:t>Санженаков</w:t>
            </w:r>
            <w:proofErr w:type="spellEnd"/>
          </w:p>
        </w:tc>
      </w:tr>
    </w:tbl>
    <w:p w:rsidR="003D7281" w:rsidRPr="00E07FDE" w:rsidRDefault="003D7281" w:rsidP="00C1568F">
      <w:pPr>
        <w:rPr>
          <w:rFonts w:asciiTheme="majorHAnsi" w:eastAsia="Cambria" w:hAnsiTheme="majorHAnsi" w:cs="Cambria"/>
          <w:sz w:val="18"/>
          <w:szCs w:val="18"/>
        </w:rPr>
      </w:pPr>
    </w:p>
    <w:sectPr w:rsidR="003D7281" w:rsidRPr="00E07FDE" w:rsidSect="00E07FDE">
      <w:pgSz w:w="8400" w:h="11900" w:orient="landscape"/>
      <w:pgMar w:top="841" w:right="794" w:bottom="794" w:left="794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81"/>
    <w:rsid w:val="000440D9"/>
    <w:rsid w:val="000657AE"/>
    <w:rsid w:val="0020596A"/>
    <w:rsid w:val="003D7281"/>
    <w:rsid w:val="00434C9B"/>
    <w:rsid w:val="007D43D3"/>
    <w:rsid w:val="007F0052"/>
    <w:rsid w:val="00C1568F"/>
    <w:rsid w:val="00E07FDE"/>
    <w:rsid w:val="00E10376"/>
    <w:rsid w:val="00EB426F"/>
    <w:rsid w:val="00F16D77"/>
    <w:rsid w:val="00F3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3C2F8"/>
  <w15:docId w15:val="{44D649F8-0A0B-D341-ADA4-D1B71258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14A6"/>
  </w:style>
  <w:style w:type="paragraph" w:styleId="1">
    <w:name w:val="heading 1"/>
    <w:basedOn w:val="a"/>
    <w:next w:val="a"/>
    <w:link w:val="10"/>
    <w:uiPriority w:val="9"/>
    <w:qFormat/>
    <w:rsid w:val="00AB623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3A"/>
    <w:pPr>
      <w:keepNext/>
      <w:ind w:right="-148"/>
      <w:jc w:val="center"/>
      <w:outlineLvl w:val="3"/>
    </w:pPr>
    <w:rPr>
      <w:b/>
      <w:bCs/>
      <w:sz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AB623A"/>
    <w:rPr>
      <w:b/>
      <w:bCs/>
      <w:sz w:val="28"/>
      <w:szCs w:val="24"/>
      <w:lang w:eastAsia="zh-CN"/>
    </w:rPr>
  </w:style>
  <w:style w:type="character" w:customStyle="1" w:styleId="20">
    <w:name w:val="Заголовок 2 Знак"/>
    <w:link w:val="2"/>
    <w:rsid w:val="00AB623A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rsid w:val="00AB623A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rsid w:val="00AB623A"/>
    <w:rPr>
      <w:b/>
      <w:bCs/>
      <w:szCs w:val="24"/>
      <w:lang w:eastAsia="zh-CN"/>
    </w:rPr>
  </w:style>
  <w:style w:type="paragraph" w:styleId="a4">
    <w:name w:val="caption"/>
    <w:basedOn w:val="a"/>
    <w:qFormat/>
    <w:rsid w:val="00AB623A"/>
    <w:pPr>
      <w:suppressLineNumbers/>
      <w:spacing w:before="120" w:after="120"/>
    </w:pPr>
    <w:rPr>
      <w:rFonts w:cs="FreeSans"/>
      <w:i/>
      <w:iCs/>
    </w:rPr>
  </w:style>
  <w:style w:type="character" w:styleId="a5">
    <w:name w:val="Strong"/>
    <w:uiPriority w:val="22"/>
    <w:qFormat/>
    <w:rsid w:val="00AB623A"/>
    <w:rPr>
      <w:b/>
      <w:bCs/>
    </w:rPr>
  </w:style>
  <w:style w:type="character" w:styleId="a6">
    <w:name w:val="Emphasis"/>
    <w:uiPriority w:val="20"/>
    <w:qFormat/>
    <w:rsid w:val="00AB623A"/>
    <w:rPr>
      <w:i/>
      <w:iCs/>
    </w:rPr>
  </w:style>
  <w:style w:type="paragraph" w:styleId="a7">
    <w:name w:val="No Spacing"/>
    <w:uiPriority w:val="1"/>
    <w:qFormat/>
    <w:rsid w:val="00AB623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8">
    <w:name w:val="List Paragraph"/>
    <w:basedOn w:val="a"/>
    <w:uiPriority w:val="34"/>
    <w:qFormat/>
    <w:rsid w:val="00AB623A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a9">
    <w:name w:val="Table Grid"/>
    <w:basedOn w:val="a1"/>
    <w:uiPriority w:val="59"/>
    <w:rsid w:val="009B1A9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27E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7E7A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40221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0221E"/>
  </w:style>
  <w:style w:type="character" w:styleId="ae">
    <w:name w:val="footnote reference"/>
    <w:basedOn w:val="a0"/>
    <w:uiPriority w:val="99"/>
    <w:semiHidden/>
    <w:unhideWhenUsed/>
    <w:rsid w:val="0040221E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4211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211F1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421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211F1"/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4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122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614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96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06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80966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47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2712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563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915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60514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996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463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45834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58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493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034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623577">
                                                                                                  <w:blockQuote w:val="1"/>
                                                                                                  <w:marLeft w:val="96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8350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210470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0448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967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63670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3638025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7123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096408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2234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29265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97001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4369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5135297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67546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107389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24857754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126139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621962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ABIkHtCT1V9UKTvnTBZHCX77Lg==">AMUW2mXKnFlD2zV3Pt5mClSuN6jxpI7lpED8gwwIVkTP9LEdOllKbfCN1Ktf3nBydPNau17ME1KQIsrQ4nEC3x4SyZjeKYHqhgDRtQVcgMGGO6RfJPlSFzpQsWHqFEbu9RoRxwJs+MYz4g+6emAJ2uXEZiXLLJTxzA==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megauser</dc:creator>
  <cp:lastModifiedBy>Microsoft Office User</cp:lastModifiedBy>
  <cp:revision>8</cp:revision>
  <dcterms:created xsi:type="dcterms:W3CDTF">2019-09-19T10:48:00Z</dcterms:created>
  <dcterms:modified xsi:type="dcterms:W3CDTF">2019-09-20T03:22:00Z</dcterms:modified>
</cp:coreProperties>
</file>