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575" w:rsidRPr="00B14001" w:rsidRDefault="00CA6575" w:rsidP="00CA6575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  <w:r w:rsidRPr="00B14001">
        <w:rPr>
          <w:rFonts w:asciiTheme="majorBidi" w:hAnsiTheme="majorBidi" w:cstheme="majorBidi"/>
          <w:color w:val="000000" w:themeColor="text1"/>
        </w:rPr>
        <w:t>Институт философии и права СО РАН</w:t>
      </w:r>
    </w:p>
    <w:p w:rsidR="00CA6575" w:rsidRPr="00B14001" w:rsidRDefault="00CA6575" w:rsidP="00CA6575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  <w:r w:rsidRPr="00B14001">
        <w:rPr>
          <w:rFonts w:asciiTheme="majorBidi" w:hAnsiTheme="majorBidi" w:cstheme="majorBidi"/>
          <w:color w:val="000000" w:themeColor="text1"/>
        </w:rPr>
        <w:t>Философский факультет Томского государственного университета</w:t>
      </w:r>
    </w:p>
    <w:p w:rsidR="00CA6575" w:rsidRPr="00B14001" w:rsidRDefault="00CA6575" w:rsidP="00CA6575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  <w:r w:rsidRPr="00B14001">
        <w:rPr>
          <w:rFonts w:asciiTheme="majorBidi" w:hAnsiTheme="majorBidi" w:cstheme="majorBidi"/>
          <w:color w:val="000000" w:themeColor="text1"/>
        </w:rPr>
        <w:t>Томский научный центр СО РАН</w:t>
      </w:r>
    </w:p>
    <w:p w:rsidR="00CA6575" w:rsidRPr="00B14001" w:rsidRDefault="00CA6575" w:rsidP="00CA6575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</w:p>
    <w:p w:rsidR="00CA6575" w:rsidRPr="00B14001" w:rsidRDefault="00CA6575" w:rsidP="00CA6575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  <w:r w:rsidRPr="00B14001">
        <w:rPr>
          <w:rFonts w:asciiTheme="majorBidi" w:hAnsiTheme="majorBidi" w:cstheme="majorBidi"/>
          <w:color w:val="000000" w:themeColor="text1"/>
        </w:rPr>
        <w:t>13</w:t>
      </w:r>
      <w:r w:rsidRPr="00B14001">
        <w:rPr>
          <w:rFonts w:asciiTheme="majorBidi" w:hAnsiTheme="majorBidi" w:cstheme="majorBidi"/>
          <w:color w:val="000000" w:themeColor="text1"/>
        </w:rPr>
        <w:t>мая</w:t>
      </w:r>
      <w:r w:rsidRPr="00B14001">
        <w:rPr>
          <w:rFonts w:asciiTheme="majorBidi" w:hAnsiTheme="majorBidi" w:cstheme="majorBidi"/>
          <w:color w:val="000000" w:themeColor="text1"/>
        </w:rPr>
        <w:t xml:space="preserve"> 2019 г.</w:t>
      </w:r>
    </w:p>
    <w:p w:rsidR="00CA6575" w:rsidRPr="00B14001" w:rsidRDefault="00CA6575" w:rsidP="00CA6575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  <w:r w:rsidRPr="00B14001">
        <w:rPr>
          <w:rFonts w:asciiTheme="majorBidi" w:hAnsiTheme="majorBidi" w:cstheme="majorBidi"/>
          <w:color w:val="000000" w:themeColor="text1"/>
        </w:rPr>
        <w:t xml:space="preserve">г. </w:t>
      </w:r>
      <w:r w:rsidRPr="00B14001">
        <w:rPr>
          <w:rFonts w:asciiTheme="majorBidi" w:hAnsiTheme="majorBidi" w:cstheme="majorBidi"/>
          <w:color w:val="000000" w:themeColor="text1"/>
        </w:rPr>
        <w:t>Новосибирск</w:t>
      </w:r>
    </w:p>
    <w:p w:rsidR="00CA6575" w:rsidRPr="00B14001" w:rsidRDefault="00CA6575" w:rsidP="00CA6575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</w:p>
    <w:p w:rsidR="00CA6575" w:rsidRPr="00B14001" w:rsidRDefault="00CA6575" w:rsidP="00CA6575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  <w:r w:rsidRPr="00B14001">
        <w:rPr>
          <w:rFonts w:asciiTheme="majorBidi" w:hAnsiTheme="majorBidi" w:cstheme="majorBidi"/>
          <w:color w:val="000000" w:themeColor="text1"/>
        </w:rPr>
        <w:t>Уважаемые коллеги!</w:t>
      </w:r>
    </w:p>
    <w:p w:rsidR="00CA6575" w:rsidRPr="00B14001" w:rsidRDefault="00CA6575" w:rsidP="00CA6575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</w:rPr>
      </w:pPr>
      <w:r w:rsidRPr="00B14001">
        <w:rPr>
          <w:rFonts w:asciiTheme="majorBidi" w:hAnsiTheme="majorBidi" w:cstheme="majorBidi"/>
          <w:color w:val="000000" w:themeColor="text1"/>
        </w:rPr>
        <w:t>Приглашаем вас принять участие в Региональном логическом симпозиуме «Парадоксы и ортодоксы»</w:t>
      </w:r>
      <w:r w:rsidRPr="00B14001">
        <w:rPr>
          <w:rStyle w:val="a4"/>
          <w:rFonts w:asciiTheme="majorBidi" w:hAnsiTheme="majorBidi" w:cstheme="majorBidi"/>
          <w:color w:val="000000" w:themeColor="text1"/>
        </w:rPr>
        <w:t>,</w:t>
      </w:r>
      <w:r w:rsidRPr="00B14001">
        <w:rPr>
          <w:rFonts w:asciiTheme="majorBidi" w:hAnsiTheme="majorBidi" w:cstheme="majorBidi"/>
          <w:color w:val="000000" w:themeColor="text1"/>
        </w:rPr>
        <w:t> котор</w:t>
      </w:r>
      <w:r w:rsidRPr="00B14001">
        <w:rPr>
          <w:rFonts w:asciiTheme="majorBidi" w:hAnsiTheme="majorBidi" w:cstheme="majorBidi"/>
          <w:color w:val="000000" w:themeColor="text1"/>
        </w:rPr>
        <w:t>ый</w:t>
      </w:r>
      <w:r w:rsidRPr="00B14001">
        <w:rPr>
          <w:rFonts w:asciiTheme="majorBidi" w:hAnsiTheme="majorBidi" w:cstheme="majorBidi"/>
          <w:color w:val="000000" w:themeColor="text1"/>
        </w:rPr>
        <w:t xml:space="preserve"> состоится 13</w:t>
      </w:r>
      <w:r w:rsidRPr="00B14001">
        <w:rPr>
          <w:rFonts w:asciiTheme="majorBidi" w:hAnsiTheme="majorBidi" w:cstheme="majorBidi"/>
          <w:color w:val="000000" w:themeColor="text1"/>
        </w:rPr>
        <w:t xml:space="preserve"> мая</w:t>
      </w:r>
      <w:r w:rsidRPr="00B14001">
        <w:rPr>
          <w:rFonts w:asciiTheme="majorBidi" w:hAnsiTheme="majorBidi" w:cstheme="majorBidi"/>
          <w:color w:val="000000" w:themeColor="text1"/>
        </w:rPr>
        <w:t xml:space="preserve"> 2019 г. </w:t>
      </w:r>
      <w:r w:rsidRPr="00B14001">
        <w:rPr>
          <w:rFonts w:asciiTheme="majorBidi" w:hAnsiTheme="majorBidi" w:cstheme="majorBidi"/>
          <w:color w:val="000000" w:themeColor="text1"/>
          <w:u w:val="single"/>
        </w:rPr>
        <w:t>в 11-00 часов</w:t>
      </w:r>
      <w:r w:rsidRPr="00B14001">
        <w:rPr>
          <w:rFonts w:asciiTheme="majorBidi" w:hAnsiTheme="majorBidi" w:cstheme="majorBidi"/>
          <w:color w:val="000000" w:themeColor="text1"/>
          <w:u w:val="single"/>
        </w:rPr>
        <w:t xml:space="preserve"> в конференц-зале ИФПР СО РАН (к. 410)</w:t>
      </w:r>
      <w:r w:rsidRPr="00B14001">
        <w:rPr>
          <w:rFonts w:asciiTheme="majorBidi" w:hAnsiTheme="majorBidi" w:cstheme="majorBidi"/>
          <w:color w:val="000000" w:themeColor="text1"/>
        </w:rPr>
        <w:t>.</w:t>
      </w:r>
    </w:p>
    <w:p w:rsidR="00CA6575" w:rsidRPr="006B6693" w:rsidRDefault="00CA6575" w:rsidP="00CA6575">
      <w:pPr>
        <w:autoSpaceDE w:val="0"/>
        <w:autoSpaceDN w:val="0"/>
        <w:adjustRightInd w:val="0"/>
        <w:jc w:val="center"/>
        <w:rPr>
          <w:rFonts w:asciiTheme="majorBidi" w:hAnsiTheme="majorBidi" w:cstheme="majorBidi"/>
          <w:color w:val="000000" w:themeColor="text1"/>
        </w:rPr>
      </w:pPr>
    </w:p>
    <w:p w:rsidR="00CA6575" w:rsidRDefault="00CA6575" w:rsidP="00CA6575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CA6575">
        <w:rPr>
          <w:rFonts w:asciiTheme="majorBidi" w:hAnsiTheme="majorBidi" w:cstheme="majorBidi"/>
        </w:rPr>
        <w:t xml:space="preserve">Региональный логический симпозиум </w:t>
      </w:r>
    </w:p>
    <w:p w:rsidR="00CA6575" w:rsidRPr="00CA6575" w:rsidRDefault="00CA6575" w:rsidP="00CA6575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CA6575">
        <w:rPr>
          <w:rFonts w:asciiTheme="majorBidi" w:hAnsiTheme="majorBidi" w:cstheme="majorBidi"/>
          <w:b/>
          <w:bCs/>
        </w:rPr>
        <w:t>«</w:t>
      </w:r>
      <w:r>
        <w:rPr>
          <w:rFonts w:asciiTheme="majorBidi" w:hAnsiTheme="majorBidi" w:cstheme="majorBidi"/>
          <w:b/>
          <w:bCs/>
        </w:rPr>
        <w:t>ПАРАДОКСЫ И ОРТОДОКСЫ</w:t>
      </w:r>
      <w:r w:rsidRPr="00CA6575">
        <w:rPr>
          <w:rFonts w:asciiTheme="majorBidi" w:hAnsiTheme="majorBidi" w:cstheme="majorBidi"/>
          <w:b/>
          <w:bCs/>
        </w:rPr>
        <w:t>»</w:t>
      </w:r>
    </w:p>
    <w:p w:rsidR="00CA6575" w:rsidRDefault="00CA6575" w:rsidP="00CA657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CA6575" w:rsidRPr="00CA6575" w:rsidRDefault="00CA6575" w:rsidP="00CA6575">
      <w:pPr>
        <w:autoSpaceDE w:val="0"/>
        <w:autoSpaceDN w:val="0"/>
        <w:adjustRightInd w:val="0"/>
        <w:ind w:firstLine="567"/>
        <w:rPr>
          <w:rFonts w:asciiTheme="majorBidi" w:hAnsiTheme="majorBidi" w:cstheme="majorBidi"/>
          <w:color w:val="000000" w:themeColor="text1"/>
        </w:rPr>
      </w:pPr>
      <w:r w:rsidRPr="00CA6575">
        <w:rPr>
          <w:rFonts w:asciiTheme="majorBidi" w:hAnsiTheme="majorBidi" w:cstheme="majorBidi"/>
          <w:color w:val="000000" w:themeColor="text1"/>
        </w:rPr>
        <w:t xml:space="preserve">Парадоксы - одна из древнейших логических и философских проблем. Некоторые из них обнаруживаются при развертывании каких-либо положений или теорий, некоторые формулируются намеренно, как апории и антиномии. Однако </w:t>
      </w:r>
      <w:r w:rsidRPr="00CA6575">
        <w:rPr>
          <w:rFonts w:asciiTheme="majorBidi" w:hAnsiTheme="majorBidi" w:cstheme="majorBidi"/>
          <w:color w:val="000000" w:themeColor="text1"/>
        </w:rPr>
        <w:t>всем им</w:t>
      </w:r>
      <w:r w:rsidRPr="00CA6575">
        <w:rPr>
          <w:rFonts w:asciiTheme="majorBidi" w:hAnsiTheme="majorBidi" w:cstheme="majorBidi"/>
          <w:color w:val="000000" w:themeColor="text1"/>
        </w:rPr>
        <w:t xml:space="preserve"> присуща кажущаяся нелогичность, поскольку парадоксальное утверждение выводится из истинных посылок, нередко - противоречивость, расхождение со здравым смыслом или с нашими ожиданиями. На сегодняшний день парадоксы занимают одно из приоритетных мест в вопросах логики, эпистемологии, философии языка, метафизики.  Они прошли долгий исторический путь от античных парадоксов Лжеца или </w:t>
      </w:r>
      <w:proofErr w:type="spellStart"/>
      <w:r w:rsidRPr="00CA6575">
        <w:rPr>
          <w:rFonts w:asciiTheme="majorBidi" w:hAnsiTheme="majorBidi" w:cstheme="majorBidi"/>
          <w:color w:val="000000" w:themeColor="text1"/>
        </w:rPr>
        <w:t>Менона</w:t>
      </w:r>
      <w:proofErr w:type="spellEnd"/>
      <w:r w:rsidRPr="00CA6575">
        <w:rPr>
          <w:rFonts w:asciiTheme="majorBidi" w:hAnsiTheme="majorBidi" w:cstheme="majorBidi"/>
          <w:color w:val="000000" w:themeColor="text1"/>
        </w:rPr>
        <w:t xml:space="preserve"> до современных логических и семантических парадоксов, парадоксов Рассела, </w:t>
      </w:r>
      <w:proofErr w:type="spellStart"/>
      <w:r w:rsidRPr="00CA6575">
        <w:rPr>
          <w:rFonts w:asciiTheme="majorBidi" w:hAnsiTheme="majorBidi" w:cstheme="majorBidi"/>
          <w:color w:val="000000" w:themeColor="text1"/>
        </w:rPr>
        <w:t>Ябло</w:t>
      </w:r>
      <w:proofErr w:type="spellEnd"/>
      <w:r w:rsidRPr="00CA6575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CA6575">
        <w:rPr>
          <w:rFonts w:asciiTheme="majorBidi" w:hAnsiTheme="majorBidi" w:cstheme="majorBidi"/>
          <w:color w:val="000000" w:themeColor="text1"/>
        </w:rPr>
        <w:t>Фитча</w:t>
      </w:r>
      <w:proofErr w:type="spellEnd"/>
      <w:r w:rsidRPr="00CA6575">
        <w:rPr>
          <w:rFonts w:asciiTheme="majorBidi" w:hAnsiTheme="majorBidi" w:cstheme="majorBidi"/>
          <w:color w:val="000000" w:themeColor="text1"/>
        </w:rPr>
        <w:t>.</w:t>
      </w:r>
      <w:r w:rsidRPr="00CA6575">
        <w:rPr>
          <w:rFonts w:asciiTheme="majorBidi" w:hAnsiTheme="majorBidi" w:cstheme="majorBidi"/>
          <w:color w:val="000000" w:themeColor="text1"/>
        </w:rPr>
        <w:t xml:space="preserve"> </w:t>
      </w:r>
      <w:r w:rsidRPr="00CA6575">
        <w:rPr>
          <w:rFonts w:asciiTheme="majorBidi" w:hAnsiTheme="majorBidi" w:cstheme="majorBidi"/>
          <w:color w:val="000000" w:themeColor="text1"/>
        </w:rPr>
        <w:t>При этом парадоксальное противопоставляется строгому, истинному, проверенному традицией, «</w:t>
      </w:r>
      <w:proofErr w:type="spellStart"/>
      <w:r w:rsidRPr="00CA6575">
        <w:rPr>
          <w:rFonts w:asciiTheme="majorBidi" w:hAnsiTheme="majorBidi" w:cstheme="majorBidi"/>
          <w:color w:val="000000" w:themeColor="text1"/>
        </w:rPr>
        <w:t>эндоксическому</w:t>
      </w:r>
      <w:proofErr w:type="spellEnd"/>
      <w:r w:rsidRPr="00CA6575">
        <w:rPr>
          <w:rFonts w:asciiTheme="majorBidi" w:hAnsiTheme="majorBidi" w:cstheme="majorBidi"/>
          <w:color w:val="000000" w:themeColor="text1"/>
        </w:rPr>
        <w:t xml:space="preserve">» </w:t>
      </w:r>
      <w:r w:rsidRPr="00CA6575">
        <w:rPr>
          <w:rFonts w:asciiTheme="majorBidi" w:hAnsiTheme="majorBidi" w:cstheme="majorBidi"/>
          <w:color w:val="000000" w:themeColor="text1"/>
        </w:rPr>
        <w:t>в</w:t>
      </w:r>
      <w:r w:rsidRPr="00CA6575">
        <w:rPr>
          <w:rFonts w:asciiTheme="majorBidi" w:hAnsiTheme="majorBidi" w:cstheme="majorBidi"/>
          <w:color w:val="000000" w:themeColor="text1"/>
        </w:rPr>
        <w:t xml:space="preserve"> античной терминологии, или ортодоксальному. </w:t>
      </w:r>
      <w:r w:rsidRPr="00CA6575">
        <w:rPr>
          <w:rFonts w:asciiTheme="majorBidi" w:hAnsiTheme="majorBidi" w:cstheme="majorBidi"/>
          <w:color w:val="000000" w:themeColor="text1"/>
        </w:rPr>
        <w:t>Н</w:t>
      </w:r>
      <w:r w:rsidRPr="00CA6575">
        <w:rPr>
          <w:rFonts w:asciiTheme="majorBidi" w:hAnsiTheme="majorBidi" w:cstheme="majorBidi"/>
          <w:color w:val="000000" w:themeColor="text1"/>
        </w:rPr>
        <w:t xml:space="preserve">ередко </w:t>
      </w:r>
      <w:r w:rsidRPr="00CA6575">
        <w:rPr>
          <w:rFonts w:asciiTheme="majorBidi" w:hAnsiTheme="majorBidi" w:cstheme="majorBidi"/>
          <w:color w:val="000000" w:themeColor="text1"/>
        </w:rPr>
        <w:t xml:space="preserve">само </w:t>
      </w:r>
      <w:r w:rsidRPr="00CA6575">
        <w:rPr>
          <w:rFonts w:asciiTheme="majorBidi" w:hAnsiTheme="majorBidi" w:cstheme="majorBidi"/>
          <w:color w:val="000000" w:themeColor="text1"/>
        </w:rPr>
        <w:t xml:space="preserve">ортодоксальное оперирует парадоксами, обращается к парадоксам как инструменту поиска, преодоления каких-либо собственных внутренних противоречий. </w:t>
      </w:r>
      <w:r w:rsidRPr="00CA6575">
        <w:rPr>
          <w:rFonts w:asciiTheme="majorBidi" w:hAnsiTheme="majorBidi" w:cstheme="majorBidi"/>
          <w:color w:val="000000" w:themeColor="text1"/>
        </w:rPr>
        <w:t xml:space="preserve">Немало таких примеров в классической философии, </w:t>
      </w:r>
      <w:r w:rsidRPr="00CA6575">
        <w:rPr>
          <w:rFonts w:asciiTheme="majorBidi" w:hAnsiTheme="majorBidi" w:cstheme="majorBidi"/>
          <w:color w:val="000000" w:themeColor="text1"/>
        </w:rPr>
        <w:t>философск</w:t>
      </w:r>
      <w:r w:rsidRPr="00CA6575">
        <w:rPr>
          <w:rFonts w:asciiTheme="majorBidi" w:hAnsiTheme="majorBidi" w:cstheme="majorBidi"/>
          <w:color w:val="000000" w:themeColor="text1"/>
        </w:rPr>
        <w:t>ой</w:t>
      </w:r>
      <w:r w:rsidRPr="00CA6575">
        <w:rPr>
          <w:rFonts w:asciiTheme="majorBidi" w:hAnsiTheme="majorBidi" w:cstheme="majorBidi"/>
          <w:color w:val="000000" w:themeColor="text1"/>
        </w:rPr>
        <w:t xml:space="preserve"> теологи</w:t>
      </w:r>
      <w:r w:rsidRPr="00CA6575">
        <w:rPr>
          <w:rFonts w:asciiTheme="majorBidi" w:hAnsiTheme="majorBidi" w:cstheme="majorBidi"/>
          <w:color w:val="000000" w:themeColor="text1"/>
        </w:rPr>
        <w:t>и (</w:t>
      </w:r>
      <w:r w:rsidRPr="00CA6575">
        <w:rPr>
          <w:rFonts w:asciiTheme="majorBidi" w:hAnsiTheme="majorBidi" w:cstheme="majorBidi"/>
          <w:color w:val="000000" w:themeColor="text1"/>
        </w:rPr>
        <w:t>парадокс</w:t>
      </w:r>
      <w:r w:rsidRPr="00CA6575">
        <w:rPr>
          <w:rFonts w:asciiTheme="majorBidi" w:hAnsiTheme="majorBidi" w:cstheme="majorBidi"/>
          <w:color w:val="000000" w:themeColor="text1"/>
        </w:rPr>
        <w:t>ы</w:t>
      </w:r>
      <w:r w:rsidRPr="00CA6575">
        <w:rPr>
          <w:rFonts w:asciiTheme="majorBidi" w:hAnsiTheme="majorBidi" w:cstheme="majorBidi"/>
          <w:color w:val="000000" w:themeColor="text1"/>
        </w:rPr>
        <w:t xml:space="preserve"> при попытках снятия противоречий в конкурирующих атрибутах Бога</w:t>
      </w:r>
      <w:r w:rsidRPr="00CA6575">
        <w:rPr>
          <w:rFonts w:asciiTheme="majorBidi" w:hAnsiTheme="majorBidi" w:cstheme="majorBidi"/>
          <w:color w:val="000000" w:themeColor="text1"/>
        </w:rPr>
        <w:t xml:space="preserve"> и др.)</w:t>
      </w:r>
      <w:r w:rsidRPr="00CA6575">
        <w:rPr>
          <w:rFonts w:asciiTheme="majorBidi" w:hAnsiTheme="majorBidi" w:cstheme="majorBidi"/>
          <w:color w:val="000000" w:themeColor="text1"/>
        </w:rPr>
        <w:t>. Зачастую решение таких проблем требует обращения к модальной</w:t>
      </w:r>
      <w:r w:rsidRPr="00CA6575">
        <w:rPr>
          <w:rFonts w:asciiTheme="majorBidi" w:hAnsiTheme="majorBidi" w:cstheme="majorBidi"/>
          <w:color w:val="000000" w:themeColor="text1"/>
        </w:rPr>
        <w:t>, немонотонной</w:t>
      </w:r>
      <w:r w:rsidRPr="00CA6575">
        <w:rPr>
          <w:rFonts w:asciiTheme="majorBidi" w:hAnsiTheme="majorBidi" w:cstheme="majorBidi"/>
          <w:color w:val="000000" w:themeColor="text1"/>
        </w:rPr>
        <w:t xml:space="preserve"> или </w:t>
      </w:r>
      <w:proofErr w:type="spellStart"/>
      <w:r w:rsidRPr="00CA6575">
        <w:rPr>
          <w:rFonts w:asciiTheme="majorBidi" w:hAnsiTheme="majorBidi" w:cstheme="majorBidi"/>
          <w:color w:val="000000" w:themeColor="text1"/>
        </w:rPr>
        <w:t>параконсистентной</w:t>
      </w:r>
      <w:proofErr w:type="spellEnd"/>
      <w:r w:rsidRPr="00CA6575">
        <w:rPr>
          <w:rFonts w:asciiTheme="majorBidi" w:hAnsiTheme="majorBidi" w:cstheme="majorBidi"/>
          <w:color w:val="000000" w:themeColor="text1"/>
        </w:rPr>
        <w:t xml:space="preserve"> логике.</w:t>
      </w:r>
    </w:p>
    <w:p w:rsidR="00CA6575" w:rsidRDefault="00CA6575" w:rsidP="00CA6575">
      <w:pPr>
        <w:ind w:firstLine="567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Конференция посвящена проблематике логических и семантических парадоксов. Будут рассмотрены вопросы, связанные с историей открытия парадоксов, современные методы их решения и их философская значимость.</w:t>
      </w:r>
    </w:p>
    <w:p w:rsidR="00CA6575" w:rsidRDefault="00CA6575" w:rsidP="00CA6575">
      <w:pPr>
        <w:ind w:firstLine="567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:rsidR="00CA6575" w:rsidRDefault="00CA6575" w:rsidP="00CA6575">
      <w:pPr>
        <w:ind w:firstLine="567"/>
        <w:rPr>
          <w:rFonts w:asciiTheme="majorBidi" w:hAnsiTheme="majorBidi" w:cstheme="majorBidi"/>
          <w:color w:val="000000" w:themeColor="text1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hd w:val="clear" w:color="auto" w:fill="FFFFFF"/>
        </w:rPr>
        <w:t>Структура Симпозиума предполагает пленарные доклады, панельную дискуссию и общую дискуссию.</w:t>
      </w:r>
    </w:p>
    <w:p w:rsidR="00CA6575" w:rsidRDefault="00CA6575" w:rsidP="00CA6575">
      <w:pPr>
        <w:ind w:firstLine="567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:rsidR="00CA6575" w:rsidRPr="00CA6575" w:rsidRDefault="00CA6575" w:rsidP="00CA6575">
      <w:pPr>
        <w:ind w:firstLine="567"/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</w:pPr>
      <w:r w:rsidRPr="00CA6575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Пленарные доклады:</w:t>
      </w:r>
    </w:p>
    <w:p w:rsidR="00CA6575" w:rsidRPr="00CA6575" w:rsidRDefault="00CA6575" w:rsidP="00CA6575">
      <w:pPr>
        <w:ind w:firstLine="567"/>
        <w:rPr>
          <w:rFonts w:asciiTheme="majorBidi" w:hAnsiTheme="majorBidi" w:cstheme="majorBidi"/>
          <w:color w:val="000000" w:themeColor="text1"/>
        </w:rPr>
      </w:pPr>
    </w:p>
    <w:p w:rsidR="00CA6575" w:rsidRPr="00CA6575" w:rsidRDefault="00CA6575" w:rsidP="00CA6575">
      <w:pPr>
        <w:ind w:firstLine="567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Целищев В.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В.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(Новосибирск) 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Неортодоксальный парадокс Рассела: типовая теория </w:t>
      </w:r>
      <w:proofErr w:type="spellStart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vs</w:t>
      </w:r>
      <w:proofErr w:type="spellEnd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н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еизвестная  подстановочная теория</w:t>
      </w:r>
    </w:p>
    <w:p w:rsidR="00CA6575" w:rsidRPr="00CA6575" w:rsidRDefault="00CA6575" w:rsidP="00CA6575">
      <w:pPr>
        <w:ind w:firstLine="567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Лурье В.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М.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(Москва) 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Барон Михаил </w:t>
      </w:r>
      <w:proofErr w:type="spellStart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Фердинандович</w:t>
      </w:r>
      <w:proofErr w:type="spellEnd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proofErr w:type="spellStart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Таубе</w:t>
      </w:r>
      <w:proofErr w:type="spellEnd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: математик, черносотенец и пионер </w:t>
      </w:r>
      <w:proofErr w:type="spellStart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неконсистентных</w:t>
      </w:r>
      <w:proofErr w:type="spellEnd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логик</w:t>
      </w:r>
    </w:p>
    <w:p w:rsidR="00CA6575" w:rsidRPr="00CA6575" w:rsidRDefault="00CA6575" w:rsidP="00CA6575">
      <w:pPr>
        <w:ind w:firstLine="567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Вольф М.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Н.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(Новосибирск) 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Парадоксален ли Горгий за пределами </w:t>
      </w:r>
      <w:proofErr w:type="spellStart"/>
      <w:r>
        <w:rPr>
          <w:rFonts w:asciiTheme="majorBidi" w:hAnsiTheme="majorBidi" w:cstheme="majorBidi"/>
          <w:color w:val="000000" w:themeColor="text1"/>
          <w:shd w:val="clear" w:color="auto" w:fill="FFFFFF"/>
        </w:rPr>
        <w:t>эпистемического</w:t>
      </w:r>
      <w:proofErr w:type="spellEnd"/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единства в античности</w:t>
      </w:r>
    </w:p>
    <w:p w:rsidR="00CA6575" w:rsidRDefault="00CA6575" w:rsidP="00CA6575">
      <w:pPr>
        <w:autoSpaceDE w:val="0"/>
        <w:autoSpaceDN w:val="0"/>
        <w:adjustRightInd w:val="0"/>
        <w:ind w:firstLine="567"/>
        <w:rPr>
          <w:rFonts w:asciiTheme="majorBidi" w:hAnsiTheme="majorBidi" w:cstheme="majorBidi"/>
          <w:color w:val="000000" w:themeColor="text1"/>
        </w:rPr>
      </w:pPr>
    </w:p>
    <w:p w:rsidR="00CA6575" w:rsidRPr="00CA6575" w:rsidRDefault="00CA6575" w:rsidP="00CA6575">
      <w:pPr>
        <w:ind w:firstLine="567"/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</w:pPr>
      <w:r w:rsidRPr="00CA6575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Панельная дискуссия «</w:t>
      </w:r>
      <w:r w:rsidRPr="00CA6575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 xml:space="preserve">Парадокс </w:t>
      </w:r>
      <w:proofErr w:type="spellStart"/>
      <w:r w:rsidRPr="00CA6575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Ябло</w:t>
      </w:r>
      <w:proofErr w:type="spellEnd"/>
      <w:r w:rsidRPr="00CA6575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: логические и философские аспекты</w:t>
      </w:r>
      <w:r w:rsidRPr="00CA6575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»</w:t>
      </w:r>
    </w:p>
    <w:p w:rsidR="00CA6575" w:rsidRPr="00CA6575" w:rsidRDefault="00CA6575" w:rsidP="00CA6575">
      <w:pPr>
        <w:autoSpaceDE w:val="0"/>
        <w:autoSpaceDN w:val="0"/>
        <w:adjustRightInd w:val="0"/>
        <w:ind w:firstLine="567"/>
        <w:rPr>
          <w:rFonts w:asciiTheme="majorBidi" w:hAnsiTheme="majorBidi" w:cstheme="majorBidi"/>
          <w:color w:val="000000" w:themeColor="text1"/>
        </w:rPr>
      </w:pPr>
      <w:r w:rsidRPr="00CA6575">
        <w:rPr>
          <w:rFonts w:asciiTheme="majorBidi" w:hAnsiTheme="majorBidi" w:cstheme="majorBidi"/>
          <w:color w:val="000000" w:themeColor="text1"/>
        </w:rPr>
        <w:t xml:space="preserve"> </w:t>
      </w:r>
    </w:p>
    <w:p w:rsidR="00CA6575" w:rsidRPr="006B6693" w:rsidRDefault="00CA6575" w:rsidP="00CA6575">
      <w:pPr>
        <w:ind w:firstLine="567"/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</w:pPr>
      <w:bookmarkStart w:id="0" w:name="_GoBack"/>
      <w:r w:rsidRPr="006B6693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lastRenderedPageBreak/>
        <w:t>Участники:</w:t>
      </w:r>
    </w:p>
    <w:bookmarkEnd w:id="0"/>
    <w:p w:rsidR="00CA6575" w:rsidRPr="00CA6575" w:rsidRDefault="00CA6575" w:rsidP="00CA6575">
      <w:pPr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Борисов Е.В. 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(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Томск) Является ли парадокс </w:t>
      </w:r>
      <w:proofErr w:type="spellStart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Ябло</w:t>
      </w:r>
      <w:proofErr w:type="spellEnd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proofErr w:type="spellStart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автореферентным</w:t>
      </w:r>
      <w:proofErr w:type="spellEnd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?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</w:p>
    <w:p w:rsidR="00CA6575" w:rsidRPr="00CA6575" w:rsidRDefault="00CA6575" w:rsidP="00CA6575">
      <w:pPr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Суровцев В.А.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(Томск)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Парадокс </w:t>
      </w:r>
      <w:proofErr w:type="spellStart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Ябло</w:t>
      </w:r>
      <w:proofErr w:type="spellEnd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: </w:t>
      </w:r>
      <w:proofErr w:type="spellStart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автореферентность</w:t>
      </w:r>
      <w:proofErr w:type="spellEnd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и математическая индукция</w:t>
      </w:r>
    </w:p>
    <w:p w:rsidR="00CA6575" w:rsidRPr="00CA6575" w:rsidRDefault="00CA6575" w:rsidP="00CA6575">
      <w:pPr>
        <w:rPr>
          <w:rFonts w:asciiTheme="majorBidi" w:hAnsiTheme="majorBidi" w:cstheme="majorBidi"/>
          <w:color w:val="000000" w:themeColor="text1"/>
          <w:shd w:val="clear" w:color="auto" w:fill="FFFFFF"/>
        </w:rPr>
      </w:pPr>
      <w:proofErr w:type="spellStart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Доманов</w:t>
      </w:r>
      <w:proofErr w:type="spellEnd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О.А. (Новосибирск) </w:t>
      </w:r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Парадокс </w:t>
      </w:r>
      <w:proofErr w:type="spellStart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>Ябло</w:t>
      </w:r>
      <w:proofErr w:type="spellEnd"/>
      <w:r w:rsidRPr="00CA657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и нефундированные множества</w:t>
      </w:r>
    </w:p>
    <w:p w:rsidR="00CA6575" w:rsidRPr="00CA6575" w:rsidRDefault="00CA6575" w:rsidP="00CA6575">
      <w:pPr>
        <w:ind w:firstLine="567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:rsidR="008C41E5" w:rsidRPr="00B14001" w:rsidRDefault="00CA6575">
      <w:pPr>
        <w:rPr>
          <w:rFonts w:asciiTheme="majorBidi" w:hAnsiTheme="majorBidi" w:cstheme="majorBidi"/>
          <w:b/>
          <w:bCs/>
        </w:rPr>
      </w:pPr>
      <w:r w:rsidRPr="00B14001">
        <w:rPr>
          <w:rFonts w:asciiTheme="majorBidi" w:hAnsiTheme="majorBidi" w:cstheme="majorBidi"/>
          <w:b/>
          <w:bCs/>
        </w:rPr>
        <w:t>Приглашаются все желающие принять участие в Общей дискуссии.</w:t>
      </w:r>
    </w:p>
    <w:p w:rsidR="00CA6575" w:rsidRDefault="00CA6575">
      <w:pPr>
        <w:rPr>
          <w:rFonts w:ascii="AppleSystemUIFont" w:hAnsi="AppleSystemUIFont" w:cs="AppleSystemUIFont"/>
        </w:rPr>
      </w:pPr>
    </w:p>
    <w:p w:rsidR="00CA6575" w:rsidRDefault="00CA6575" w:rsidP="00CA657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Симпозиум предполагает </w:t>
      </w:r>
      <w:r w:rsidRPr="00CA6575">
        <w:rPr>
          <w:rFonts w:asciiTheme="majorBidi" w:hAnsiTheme="majorBidi" w:cstheme="majorBidi"/>
          <w:u w:val="single"/>
        </w:rPr>
        <w:t>заочное участие</w:t>
      </w:r>
      <w:r>
        <w:rPr>
          <w:rFonts w:asciiTheme="majorBidi" w:hAnsiTheme="majorBidi" w:cstheme="majorBidi"/>
        </w:rPr>
        <w:t xml:space="preserve"> с проблемными докладами, </w:t>
      </w:r>
      <w:r w:rsidRPr="00CA6575">
        <w:rPr>
          <w:rFonts w:asciiTheme="majorBidi" w:hAnsiTheme="majorBidi" w:cstheme="majorBidi"/>
        </w:rPr>
        <w:t xml:space="preserve">планируется публикация Материалов в РИНЦ. </w:t>
      </w:r>
    </w:p>
    <w:p w:rsidR="00CA6575" w:rsidRPr="00CA6575" w:rsidRDefault="00CA6575" w:rsidP="00CA657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Ж</w:t>
      </w:r>
      <w:r w:rsidRPr="00CA6575">
        <w:rPr>
          <w:rFonts w:asciiTheme="majorBidi" w:hAnsiTheme="majorBidi" w:cstheme="majorBidi"/>
        </w:rPr>
        <w:t xml:space="preserve">елающих </w:t>
      </w:r>
      <w:r>
        <w:rPr>
          <w:rFonts w:asciiTheme="majorBidi" w:hAnsiTheme="majorBidi" w:cstheme="majorBidi"/>
        </w:rPr>
        <w:t xml:space="preserve">принять заочное участие в дискуссии просим </w:t>
      </w:r>
      <w:r w:rsidRPr="00CA6575">
        <w:rPr>
          <w:rFonts w:asciiTheme="majorBidi" w:hAnsiTheme="majorBidi" w:cstheme="majorBidi"/>
          <w:u w:val="single"/>
        </w:rPr>
        <w:t xml:space="preserve">присылать свои тезисы объемом до 10 </w:t>
      </w:r>
      <w:proofErr w:type="spellStart"/>
      <w:r w:rsidRPr="00CA6575">
        <w:rPr>
          <w:rFonts w:asciiTheme="majorBidi" w:hAnsiTheme="majorBidi" w:cstheme="majorBidi"/>
          <w:u w:val="single"/>
        </w:rPr>
        <w:t>т.зн</w:t>
      </w:r>
      <w:proofErr w:type="spellEnd"/>
      <w:r w:rsidRPr="00CA6575">
        <w:rPr>
          <w:rFonts w:asciiTheme="majorBidi" w:hAnsiTheme="majorBidi" w:cstheme="majorBidi"/>
          <w:u w:val="single"/>
        </w:rPr>
        <w:t xml:space="preserve">. </w:t>
      </w:r>
      <w:r>
        <w:rPr>
          <w:rFonts w:asciiTheme="majorBidi" w:hAnsiTheme="majorBidi" w:cstheme="majorBidi"/>
        </w:rPr>
        <w:t xml:space="preserve">на адрес </w:t>
      </w:r>
      <w:hyperlink r:id="rId4" w:history="1">
        <w:r w:rsidRPr="00A71289">
          <w:rPr>
            <w:rStyle w:val="a5"/>
            <w:rFonts w:asciiTheme="majorBidi" w:hAnsiTheme="majorBidi" w:cstheme="majorBidi"/>
            <w:lang w:val="en-US"/>
          </w:rPr>
          <w:t>wolfarch</w:t>
        </w:r>
        <w:r w:rsidRPr="00A71289">
          <w:rPr>
            <w:rStyle w:val="a5"/>
            <w:rFonts w:asciiTheme="majorBidi" w:hAnsiTheme="majorBidi" w:cstheme="majorBidi"/>
          </w:rPr>
          <w:t>@</w:t>
        </w:r>
        <w:r w:rsidRPr="00A71289">
          <w:rPr>
            <w:rStyle w:val="a5"/>
            <w:rFonts w:asciiTheme="majorBidi" w:hAnsiTheme="majorBidi" w:cstheme="majorBidi"/>
            <w:lang w:val="en-US"/>
          </w:rPr>
          <w:t>yandex</w:t>
        </w:r>
        <w:r w:rsidRPr="00A71289">
          <w:rPr>
            <w:rStyle w:val="a5"/>
            <w:rFonts w:asciiTheme="majorBidi" w:hAnsiTheme="majorBidi" w:cstheme="majorBidi"/>
          </w:rPr>
          <w:t>.</w:t>
        </w:r>
        <w:proofErr w:type="spellStart"/>
        <w:r w:rsidRPr="00A71289">
          <w:rPr>
            <w:rStyle w:val="a5"/>
            <w:rFonts w:asciiTheme="majorBidi" w:hAnsiTheme="majorBidi" w:cstheme="majorBidi"/>
            <w:lang w:val="en-US"/>
          </w:rPr>
          <w:t>ru</w:t>
        </w:r>
        <w:proofErr w:type="spellEnd"/>
      </w:hyperlink>
      <w:r>
        <w:rPr>
          <w:rFonts w:asciiTheme="majorBidi" w:hAnsiTheme="majorBidi" w:cstheme="majorBidi"/>
        </w:rPr>
        <w:t xml:space="preserve"> до 1 июня.</w:t>
      </w:r>
    </w:p>
    <w:p w:rsidR="00CA6575" w:rsidRPr="00CA6575" w:rsidRDefault="00CA6575" w:rsidP="00CA6575">
      <w:pPr>
        <w:rPr>
          <w:rFonts w:asciiTheme="majorBidi" w:hAnsiTheme="majorBidi" w:cstheme="majorBidi"/>
        </w:rPr>
      </w:pPr>
    </w:p>
    <w:p w:rsidR="00CA6575" w:rsidRDefault="00CA6575" w:rsidP="00CA6575">
      <w:pPr>
        <w:jc w:val="center"/>
        <w:rPr>
          <w:rFonts w:asciiTheme="majorBidi" w:hAnsiTheme="majorBidi" w:cstheme="majorBidi"/>
          <w:b/>
          <w:bCs/>
        </w:rPr>
      </w:pPr>
      <w:r w:rsidRPr="00CA6575">
        <w:rPr>
          <w:rFonts w:asciiTheme="majorBidi" w:hAnsiTheme="majorBidi" w:cstheme="majorBidi"/>
          <w:b/>
          <w:bCs/>
        </w:rPr>
        <w:t>Требования к оформлению докладов</w:t>
      </w:r>
    </w:p>
    <w:p w:rsidR="00CA6575" w:rsidRPr="00CA6575" w:rsidRDefault="00CA6575" w:rsidP="00CA6575">
      <w:pPr>
        <w:jc w:val="center"/>
        <w:rPr>
          <w:rFonts w:asciiTheme="majorBidi" w:hAnsiTheme="majorBidi" w:cstheme="majorBidi"/>
          <w:b/>
          <w:bCs/>
        </w:rPr>
      </w:pPr>
    </w:p>
    <w:p w:rsidR="00CA6575" w:rsidRPr="00CA6575" w:rsidRDefault="00CA6575" w:rsidP="00CA6575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</w:rPr>
      </w:pPr>
      <w:r w:rsidRPr="00CA6575">
        <w:rPr>
          <w:rFonts w:asciiTheme="majorBidi" w:hAnsiTheme="majorBidi" w:cstheme="majorBidi"/>
          <w:color w:val="333333"/>
        </w:rPr>
        <w:t xml:space="preserve">1. Объем </w:t>
      </w:r>
      <w:r>
        <w:rPr>
          <w:rFonts w:asciiTheme="majorBidi" w:hAnsiTheme="majorBidi" w:cstheme="majorBidi"/>
          <w:color w:val="333333"/>
        </w:rPr>
        <w:t>докладов</w:t>
      </w:r>
      <w:r w:rsidRPr="00CA6575">
        <w:rPr>
          <w:rFonts w:asciiTheme="majorBidi" w:hAnsiTheme="majorBidi" w:cstheme="majorBidi"/>
          <w:color w:val="333333"/>
        </w:rPr>
        <w:t xml:space="preserve"> (в формате </w:t>
      </w:r>
      <w:proofErr w:type="spellStart"/>
      <w:r w:rsidRPr="00CA6575">
        <w:rPr>
          <w:rFonts w:asciiTheme="majorBidi" w:hAnsiTheme="majorBidi" w:cstheme="majorBidi"/>
          <w:color w:val="333333"/>
        </w:rPr>
        <w:t>Word</w:t>
      </w:r>
      <w:proofErr w:type="spellEnd"/>
      <w:r w:rsidRPr="00CA6575">
        <w:rPr>
          <w:rFonts w:asciiTheme="majorBidi" w:hAnsiTheme="majorBidi" w:cstheme="majorBidi"/>
          <w:color w:val="333333"/>
        </w:rPr>
        <w:t xml:space="preserve">): 5-10 тыс. знаков с пробелами, через 1 интервал, шрифт </w:t>
      </w:r>
      <w:proofErr w:type="spellStart"/>
      <w:r w:rsidRPr="00CA6575">
        <w:rPr>
          <w:rFonts w:asciiTheme="majorBidi" w:hAnsiTheme="majorBidi" w:cstheme="majorBidi"/>
          <w:color w:val="333333"/>
        </w:rPr>
        <w:t>Times</w:t>
      </w:r>
      <w:proofErr w:type="spellEnd"/>
      <w:r w:rsidRPr="00CA6575">
        <w:rPr>
          <w:rFonts w:asciiTheme="majorBidi" w:hAnsiTheme="majorBidi" w:cstheme="majorBidi"/>
          <w:color w:val="333333"/>
        </w:rPr>
        <w:t xml:space="preserve"> </w:t>
      </w:r>
      <w:proofErr w:type="spellStart"/>
      <w:r w:rsidRPr="00CA6575">
        <w:rPr>
          <w:rFonts w:asciiTheme="majorBidi" w:hAnsiTheme="majorBidi" w:cstheme="majorBidi"/>
          <w:color w:val="333333"/>
        </w:rPr>
        <w:t>New</w:t>
      </w:r>
      <w:proofErr w:type="spellEnd"/>
      <w:r w:rsidRPr="00CA6575">
        <w:rPr>
          <w:rFonts w:asciiTheme="majorBidi" w:hAnsiTheme="majorBidi" w:cstheme="majorBidi"/>
          <w:color w:val="333333"/>
        </w:rPr>
        <w:t xml:space="preserve"> </w:t>
      </w:r>
      <w:proofErr w:type="spellStart"/>
      <w:r w:rsidRPr="00CA6575">
        <w:rPr>
          <w:rFonts w:asciiTheme="majorBidi" w:hAnsiTheme="majorBidi" w:cstheme="majorBidi"/>
          <w:color w:val="333333"/>
        </w:rPr>
        <w:t>Roman</w:t>
      </w:r>
      <w:proofErr w:type="spellEnd"/>
      <w:r w:rsidRPr="00CA6575">
        <w:rPr>
          <w:rFonts w:asciiTheme="majorBidi" w:hAnsiTheme="majorBidi" w:cstheme="majorBidi"/>
          <w:color w:val="333333"/>
        </w:rPr>
        <w:t>, размер шрифта – 12, отступы со всех сторон по 2 см.. Автоматическое форматирование сносок НЕ ДОПУСКАЕТСЯ.</w:t>
      </w:r>
    </w:p>
    <w:p w:rsidR="00CA6575" w:rsidRPr="00CA6575" w:rsidRDefault="00CA6575" w:rsidP="00CA6575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</w:rPr>
      </w:pPr>
      <w:r w:rsidRPr="00CA6575">
        <w:rPr>
          <w:rFonts w:asciiTheme="majorBidi" w:hAnsiTheme="majorBidi" w:cstheme="majorBidi"/>
          <w:color w:val="333333"/>
        </w:rPr>
        <w:t>2. Вверху страницы указываются: название панели, секции или круглого стола (справа), </w:t>
      </w:r>
      <w:r w:rsidRPr="00CA6575">
        <w:rPr>
          <w:rStyle w:val="a4"/>
          <w:rFonts w:asciiTheme="majorBidi" w:hAnsiTheme="majorBidi" w:cstheme="majorBidi"/>
          <w:color w:val="333333"/>
        </w:rPr>
        <w:t>НАЗВАНИЕ ТЕЗИСОВ, ФИО автора</w:t>
      </w:r>
      <w:r w:rsidRPr="00CA6575">
        <w:rPr>
          <w:rFonts w:asciiTheme="majorBidi" w:hAnsiTheme="majorBidi" w:cstheme="majorBidi"/>
          <w:color w:val="333333"/>
        </w:rPr>
        <w:t> , город место работы/учебы, электронный адрес (по центру).</w:t>
      </w:r>
    </w:p>
    <w:p w:rsidR="00CA6575" w:rsidRPr="00CA6575" w:rsidRDefault="00CA6575" w:rsidP="00CA6575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</w:rPr>
      </w:pPr>
      <w:r w:rsidRPr="00CA6575">
        <w:rPr>
          <w:rFonts w:asciiTheme="majorBidi" w:hAnsiTheme="majorBidi" w:cstheme="majorBidi"/>
          <w:color w:val="333333"/>
        </w:rPr>
        <w:t>3. Название файла с тезисами – фамилия и инициалы на английском, напр.: IvanovAV.doc</w:t>
      </w:r>
    </w:p>
    <w:p w:rsidR="00CA6575" w:rsidRPr="00CA6575" w:rsidRDefault="00CA6575" w:rsidP="00CA6575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</w:rPr>
      </w:pPr>
      <w:r w:rsidRPr="00CA6575">
        <w:rPr>
          <w:rFonts w:asciiTheme="majorBidi" w:hAnsiTheme="majorBidi" w:cstheme="majorBidi"/>
          <w:color w:val="333333"/>
        </w:rPr>
        <w:t>4. Материалы магистрантов и аспирантов принимаются с подписью научного руководителя</w:t>
      </w:r>
    </w:p>
    <w:p w:rsidR="00CA6575" w:rsidRPr="00CA6575" w:rsidRDefault="00CA6575" w:rsidP="00CA6575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</w:rPr>
      </w:pPr>
      <w:r w:rsidRPr="00CA6575">
        <w:rPr>
          <w:rFonts w:asciiTheme="majorBidi" w:hAnsiTheme="majorBidi" w:cstheme="majorBidi"/>
          <w:color w:val="333333"/>
        </w:rPr>
        <w:t>Программный комитет оставляет за собой право отклонить поступившие тезисы по своему решению.</w:t>
      </w:r>
    </w:p>
    <w:sectPr w:rsidR="00CA6575" w:rsidRPr="00CA6575" w:rsidSect="00A810D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75"/>
    <w:rsid w:val="006B6693"/>
    <w:rsid w:val="007431EC"/>
    <w:rsid w:val="00816737"/>
    <w:rsid w:val="0085011F"/>
    <w:rsid w:val="00B14001"/>
    <w:rsid w:val="00B61139"/>
    <w:rsid w:val="00CA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17F7"/>
  <w14:defaultImageDpi w14:val="32767"/>
  <w15:chartTrackingRefBased/>
  <w15:docId w15:val="{3B3D0680-4E21-054A-AF4D-8F93797D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CA657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CA6575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CA657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A6575"/>
    <w:rPr>
      <w:b/>
      <w:bCs/>
    </w:rPr>
  </w:style>
  <w:style w:type="character" w:styleId="a5">
    <w:name w:val="Hyperlink"/>
    <w:basedOn w:val="a0"/>
    <w:uiPriority w:val="99"/>
    <w:unhideWhenUsed/>
    <w:rsid w:val="00CA657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rsid w:val="00CA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lfarch@yandex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3144</Characters>
  <Application>Microsoft Office Word</Application>
  <DocSecurity>0</DocSecurity>
  <Lines>51</Lines>
  <Paragraphs>9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Вольф</dc:creator>
  <cp:keywords/>
  <dc:description/>
  <cp:lastModifiedBy>Марина Вольф</cp:lastModifiedBy>
  <cp:revision>3</cp:revision>
  <dcterms:created xsi:type="dcterms:W3CDTF">2019-04-29T14:47:00Z</dcterms:created>
  <dcterms:modified xsi:type="dcterms:W3CDTF">2019-04-29T14:52:00Z</dcterms:modified>
</cp:coreProperties>
</file>