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83" w:rsidRDefault="00C36683" w:rsidP="00C3668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6683">
        <w:rPr>
          <w:rFonts w:ascii="Times New Roman" w:hAnsi="Times New Roman" w:cs="Times New Roman"/>
          <w:b/>
          <w:sz w:val="28"/>
          <w:szCs w:val="24"/>
        </w:rPr>
        <w:t>Теории происхождения "</w:t>
      </w:r>
      <w:proofErr w:type="spellStart"/>
      <w:r w:rsidRPr="00C36683">
        <w:rPr>
          <w:rFonts w:ascii="Times New Roman" w:hAnsi="Times New Roman" w:cs="Times New Roman"/>
          <w:b/>
          <w:sz w:val="28"/>
          <w:szCs w:val="24"/>
        </w:rPr>
        <w:t>use</w:t>
      </w:r>
      <w:proofErr w:type="spellEnd"/>
      <w:r w:rsidRPr="00C36683">
        <w:rPr>
          <w:rFonts w:ascii="Times New Roman" w:hAnsi="Times New Roman" w:cs="Times New Roman"/>
          <w:b/>
          <w:sz w:val="28"/>
          <w:szCs w:val="24"/>
        </w:rPr>
        <w:t>" как предшественника траста</w:t>
      </w:r>
    </w:p>
    <w:p w:rsidR="00C36683" w:rsidRPr="00C36683" w:rsidRDefault="00C36683" w:rsidP="00C3668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6683">
        <w:rPr>
          <w:rFonts w:ascii="Times New Roman" w:hAnsi="Times New Roman" w:cs="Times New Roman"/>
          <w:b/>
          <w:sz w:val="24"/>
          <w:szCs w:val="24"/>
        </w:rPr>
        <w:t>Конопацкий</w:t>
      </w:r>
      <w:proofErr w:type="spellEnd"/>
      <w:r w:rsidRPr="00C36683">
        <w:rPr>
          <w:rFonts w:ascii="Times New Roman" w:hAnsi="Times New Roman" w:cs="Times New Roman"/>
          <w:b/>
          <w:sz w:val="24"/>
          <w:szCs w:val="24"/>
        </w:rPr>
        <w:t xml:space="preserve"> А.А.</w:t>
      </w:r>
    </w:p>
    <w:p w:rsidR="00C36683" w:rsidRDefault="00C36683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0871" w:rsidRDefault="008E0871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отмечает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т</w:t>
      </w:r>
      <w:r w:rsidRPr="008E0871">
        <w:rPr>
          <w:rFonts w:ascii="Times New Roman" w:hAnsi="Times New Roman" w:cs="Times New Roman"/>
          <w:sz w:val="24"/>
          <w:szCs w:val="24"/>
        </w:rPr>
        <w:t xml:space="preserve">раст (от англ. </w:t>
      </w:r>
      <w:proofErr w:type="spellStart"/>
      <w:r w:rsidRPr="008E0871">
        <w:rPr>
          <w:rFonts w:ascii="Times New Roman" w:hAnsi="Times New Roman" w:cs="Times New Roman"/>
          <w:sz w:val="24"/>
          <w:szCs w:val="24"/>
        </w:rPr>
        <w:t>t</w:t>
      </w:r>
      <w:r w:rsidR="00C36683">
        <w:rPr>
          <w:rFonts w:ascii="Times New Roman" w:hAnsi="Times New Roman" w:cs="Times New Roman"/>
          <w:sz w:val="24"/>
          <w:szCs w:val="24"/>
        </w:rPr>
        <w:t>rust</w:t>
      </w:r>
      <w:proofErr w:type="spellEnd"/>
      <w:r w:rsidR="00C36683">
        <w:rPr>
          <w:rFonts w:ascii="Times New Roman" w:hAnsi="Times New Roman" w:cs="Times New Roman"/>
          <w:sz w:val="24"/>
          <w:szCs w:val="24"/>
        </w:rPr>
        <w:t xml:space="preserve"> –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доверие) принято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</w:t>
      </w:r>
      <w:r w:rsidRPr="008E0871">
        <w:rPr>
          <w:rFonts w:ascii="Times New Roman" w:hAnsi="Times New Roman" w:cs="Times New Roman"/>
          <w:sz w:val="24"/>
          <w:szCs w:val="24"/>
        </w:rPr>
        <w:t>лять</w:t>
      </w:r>
      <w:proofErr w:type="gramEnd"/>
      <w:r w:rsidRPr="008E0871">
        <w:rPr>
          <w:rFonts w:ascii="Times New Roman" w:hAnsi="Times New Roman" w:cs="Times New Roman"/>
          <w:sz w:val="24"/>
          <w:szCs w:val="24"/>
        </w:rPr>
        <w:t xml:space="preserve"> как фид</w:t>
      </w:r>
      <w:r>
        <w:rPr>
          <w:rFonts w:ascii="Times New Roman" w:hAnsi="Times New Roman" w:cs="Times New Roman"/>
          <w:sz w:val="24"/>
          <w:szCs w:val="24"/>
        </w:rPr>
        <w:t>уциарное правоотношение, участ</w:t>
      </w:r>
      <w:r w:rsidRPr="008E0871">
        <w:rPr>
          <w:rFonts w:ascii="Times New Roman" w:hAnsi="Times New Roman" w:cs="Times New Roman"/>
          <w:sz w:val="24"/>
          <w:szCs w:val="24"/>
        </w:rPr>
        <w:t>никами кото</w:t>
      </w:r>
      <w:r>
        <w:rPr>
          <w:rFonts w:ascii="Times New Roman" w:hAnsi="Times New Roman" w:cs="Times New Roman"/>
          <w:sz w:val="24"/>
          <w:szCs w:val="24"/>
        </w:rPr>
        <w:t xml:space="preserve">рого являются учредитель траста </w:t>
      </w:r>
      <w:r w:rsidRPr="008E08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E0871">
        <w:rPr>
          <w:rFonts w:ascii="Times New Roman" w:hAnsi="Times New Roman" w:cs="Times New Roman"/>
          <w:sz w:val="24"/>
          <w:szCs w:val="24"/>
        </w:rPr>
        <w:t>settlor</w:t>
      </w:r>
      <w:proofErr w:type="spellEnd"/>
      <w:r w:rsidRPr="008E0871">
        <w:rPr>
          <w:rFonts w:ascii="Times New Roman" w:hAnsi="Times New Roman" w:cs="Times New Roman"/>
          <w:sz w:val="24"/>
          <w:szCs w:val="24"/>
        </w:rPr>
        <w:t xml:space="preserve">), который передает другому </w:t>
      </w:r>
      <w:r>
        <w:rPr>
          <w:rFonts w:ascii="Times New Roman" w:hAnsi="Times New Roman" w:cs="Times New Roman"/>
          <w:sz w:val="24"/>
          <w:szCs w:val="24"/>
        </w:rPr>
        <w:t>лицу доверитель</w:t>
      </w:r>
      <w:r w:rsidRPr="008E0871">
        <w:rPr>
          <w:rFonts w:ascii="Times New Roman" w:hAnsi="Times New Roman" w:cs="Times New Roman"/>
          <w:sz w:val="24"/>
          <w:szCs w:val="24"/>
        </w:rPr>
        <w:t>ному собственнику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trustee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имущество </w:t>
      </w:r>
      <w:r w:rsidRPr="008E0871">
        <w:rPr>
          <w:rFonts w:ascii="Times New Roman" w:hAnsi="Times New Roman" w:cs="Times New Roman"/>
          <w:sz w:val="24"/>
          <w:szCs w:val="24"/>
        </w:rPr>
        <w:t>для управления в ин</w:t>
      </w:r>
      <w:r w:rsidR="00C36683">
        <w:rPr>
          <w:rFonts w:ascii="Times New Roman" w:hAnsi="Times New Roman" w:cs="Times New Roman"/>
          <w:sz w:val="24"/>
          <w:szCs w:val="24"/>
        </w:rPr>
        <w:t>тересах третьего лица –</w:t>
      </w:r>
      <w:r>
        <w:rPr>
          <w:rFonts w:ascii="Times New Roman" w:hAnsi="Times New Roman" w:cs="Times New Roman"/>
          <w:sz w:val="24"/>
          <w:szCs w:val="24"/>
        </w:rPr>
        <w:t xml:space="preserve"> бенефи</w:t>
      </w:r>
      <w:r w:rsidRPr="008E0871">
        <w:rPr>
          <w:rFonts w:ascii="Times New Roman" w:hAnsi="Times New Roman" w:cs="Times New Roman"/>
          <w:sz w:val="24"/>
          <w:szCs w:val="24"/>
        </w:rPr>
        <w:t>циара (</w:t>
      </w:r>
      <w:proofErr w:type="spellStart"/>
      <w:r w:rsidRPr="008E0871">
        <w:rPr>
          <w:rFonts w:ascii="Times New Roman" w:hAnsi="Times New Roman" w:cs="Times New Roman"/>
          <w:sz w:val="24"/>
          <w:szCs w:val="24"/>
        </w:rPr>
        <w:t>beneficiary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  <w:r w:rsidR="00F64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021" w:rsidRDefault="00772021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Родиной траста принято считать Англию – страну, в которой данный институт получил бурное развитие и распространился вместе с английской системой права на другие страны, в разное время и в разной степени бывшие подконтрольными Англии. </w:t>
      </w:r>
    </w:p>
    <w:p w:rsidR="00D44DF2" w:rsidRPr="00D44DF2" w:rsidRDefault="00772021" w:rsidP="00D01737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т</w:t>
      </w:r>
      <w:r w:rsidR="00D44DF2" w:rsidRPr="00D44DF2">
        <w:rPr>
          <w:rFonts w:ascii="Times New Roman" w:hAnsi="Times New Roman" w:cs="Times New Roman"/>
          <w:sz w:val="24"/>
          <w:szCs w:val="24"/>
        </w:rPr>
        <w:t>раст имеется в правовых системах, основанных на английском праве, таких как Великобритания, США, Канада, Австралия, остров Мэн, Британские Виргинские острова, Багамские острова и др., а также в ряде юрисдикций, которые хотя и имеют смешанную правовую систему, но восприняли английскую модель траста (острова Гернси, Джерси, Сейшелы и др.)</w:t>
      </w:r>
      <w:r w:rsidR="00D44DF2" w:rsidRPr="00D44DF2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="00D44DF2" w:rsidRPr="00D44DF2">
        <w:rPr>
          <w:rFonts w:ascii="Times New Roman" w:hAnsi="Times New Roman" w:cs="Times New Roman"/>
          <w:sz w:val="24"/>
          <w:szCs w:val="24"/>
        </w:rPr>
        <w:t xml:space="preserve">, то есть, преимущественно в оффшорных территориях, прямо или косвенно контролируемых Великобританией. </w:t>
      </w:r>
    </w:p>
    <w:p w:rsidR="00627CAB" w:rsidRPr="00627CAB" w:rsidRDefault="00627CAB" w:rsidP="00D01737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CAB">
        <w:rPr>
          <w:rFonts w:ascii="Times New Roman" w:hAnsi="Times New Roman" w:cs="Times New Roman"/>
          <w:sz w:val="24"/>
          <w:szCs w:val="24"/>
        </w:rPr>
        <w:t xml:space="preserve">Российское законодательство не знакомо с институтом траста, хотя Указом Президента РФ «О доверительной собственности (трасте)» от 24.12.1993 г. № 2296 было предложено ввести понятие траста в гражданский оборот в России. Но круг гражданских правоотношений, на которые распространял свое действие данный указ, был очень узок и, по сути, с вступлением в 1996 году в действие Части 2 ГК РФ, данный указ фактически утратил свое действие, хотя формально отменен не был. </w:t>
      </w:r>
    </w:p>
    <w:p w:rsidR="00B11774" w:rsidRDefault="007F799A" w:rsidP="00D01737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99A">
        <w:rPr>
          <w:rFonts w:ascii="Times New Roman" w:hAnsi="Times New Roman" w:cs="Times New Roman"/>
          <w:sz w:val="24"/>
          <w:szCs w:val="24"/>
        </w:rPr>
        <w:t xml:space="preserve">Что касается истории самих трастов, в этом случае необходимо отметить, что </w:t>
      </w:r>
      <w:r w:rsidR="00916335" w:rsidRPr="007F799A">
        <w:rPr>
          <w:rFonts w:ascii="Times New Roman" w:hAnsi="Times New Roman" w:cs="Times New Roman"/>
          <w:sz w:val="24"/>
          <w:szCs w:val="24"/>
        </w:rPr>
        <w:t>до 17 века</w:t>
      </w:r>
      <w:r w:rsidRPr="007F799A">
        <w:rPr>
          <w:rFonts w:ascii="Times New Roman" w:hAnsi="Times New Roman" w:cs="Times New Roman"/>
          <w:sz w:val="24"/>
          <w:szCs w:val="24"/>
        </w:rPr>
        <w:t xml:space="preserve"> траст</w:t>
      </w:r>
      <w:r w:rsidR="005C4E07" w:rsidRPr="007F799A">
        <w:rPr>
          <w:rFonts w:ascii="Times New Roman" w:hAnsi="Times New Roman" w:cs="Times New Roman"/>
          <w:sz w:val="24"/>
          <w:szCs w:val="24"/>
        </w:rPr>
        <w:t>, именовался “</w:t>
      </w:r>
      <w:r w:rsidR="005C4E07" w:rsidRPr="007F799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5C4E07" w:rsidRPr="007F799A">
        <w:rPr>
          <w:rFonts w:ascii="Times New Roman" w:hAnsi="Times New Roman" w:cs="Times New Roman"/>
          <w:sz w:val="24"/>
          <w:szCs w:val="24"/>
        </w:rPr>
        <w:t>” (</w:t>
      </w:r>
      <w:r w:rsidR="005C4E07" w:rsidRPr="007F799A">
        <w:rPr>
          <w:rFonts w:ascii="Times New Roman" w:hAnsi="Times New Roman" w:cs="Times New Roman"/>
          <w:sz w:val="24"/>
          <w:szCs w:val="24"/>
          <w:lang w:val="en-US"/>
        </w:rPr>
        <w:t>uses</w:t>
      </w:r>
      <w:r w:rsidR="005C4E07" w:rsidRPr="007F799A">
        <w:rPr>
          <w:rFonts w:ascii="Times New Roman" w:hAnsi="Times New Roman" w:cs="Times New Roman"/>
          <w:sz w:val="24"/>
          <w:szCs w:val="24"/>
        </w:rPr>
        <w:t xml:space="preserve"> </w:t>
      </w:r>
      <w:r w:rsidR="005C4E07" w:rsidRPr="007F799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C4E07" w:rsidRPr="007F799A">
        <w:rPr>
          <w:rFonts w:ascii="Times New Roman" w:hAnsi="Times New Roman" w:cs="Times New Roman"/>
          <w:sz w:val="24"/>
          <w:szCs w:val="24"/>
        </w:rPr>
        <w:t xml:space="preserve"> </w:t>
      </w:r>
      <w:r w:rsidR="005C4E07" w:rsidRPr="007F799A">
        <w:rPr>
          <w:rFonts w:ascii="Times New Roman" w:hAnsi="Times New Roman" w:cs="Times New Roman"/>
          <w:sz w:val="24"/>
          <w:szCs w:val="24"/>
          <w:lang w:val="en-US"/>
        </w:rPr>
        <w:t>land</w:t>
      </w:r>
      <w:r w:rsidR="005C4E07" w:rsidRPr="007F799A">
        <w:rPr>
          <w:rFonts w:ascii="Times New Roman" w:hAnsi="Times New Roman" w:cs="Times New Roman"/>
          <w:sz w:val="24"/>
          <w:szCs w:val="24"/>
        </w:rPr>
        <w:t>)</w:t>
      </w:r>
      <w:r w:rsidR="005554C5">
        <w:rPr>
          <w:rFonts w:ascii="Times New Roman" w:hAnsi="Times New Roman" w:cs="Times New Roman"/>
          <w:sz w:val="24"/>
          <w:szCs w:val="24"/>
        </w:rPr>
        <w:t xml:space="preserve"> (далее – юз)</w:t>
      </w:r>
      <w:r w:rsidR="005C4E07" w:rsidRPr="007F799A">
        <w:rPr>
          <w:rFonts w:ascii="Times New Roman" w:hAnsi="Times New Roman" w:cs="Times New Roman"/>
          <w:sz w:val="24"/>
          <w:szCs w:val="24"/>
        </w:rPr>
        <w:t xml:space="preserve">. Сам институт </w:t>
      </w:r>
      <w:r w:rsidR="00171CBA">
        <w:rPr>
          <w:rFonts w:ascii="Times New Roman" w:hAnsi="Times New Roman" w:cs="Times New Roman"/>
          <w:sz w:val="24"/>
          <w:szCs w:val="24"/>
        </w:rPr>
        <w:t>юз</w:t>
      </w:r>
      <w:r w:rsidR="00601767">
        <w:rPr>
          <w:rFonts w:ascii="Times New Roman" w:hAnsi="Times New Roman" w:cs="Times New Roman"/>
          <w:sz w:val="24"/>
          <w:szCs w:val="24"/>
        </w:rPr>
        <w:t>а</w:t>
      </w:r>
      <w:r w:rsidR="005C4E07" w:rsidRPr="007F799A">
        <w:rPr>
          <w:rFonts w:ascii="Times New Roman" w:hAnsi="Times New Roman" w:cs="Times New Roman"/>
          <w:sz w:val="24"/>
          <w:szCs w:val="24"/>
        </w:rPr>
        <w:t xml:space="preserve"> </w:t>
      </w:r>
      <w:r w:rsidR="00B12050">
        <w:rPr>
          <w:rFonts w:ascii="Times New Roman" w:hAnsi="Times New Roman" w:cs="Times New Roman"/>
          <w:sz w:val="24"/>
          <w:szCs w:val="24"/>
        </w:rPr>
        <w:t xml:space="preserve">(по крайней мере, </w:t>
      </w:r>
      <w:r w:rsidR="00B11774">
        <w:rPr>
          <w:rFonts w:ascii="Times New Roman" w:hAnsi="Times New Roman" w:cs="Times New Roman"/>
          <w:sz w:val="24"/>
          <w:szCs w:val="24"/>
        </w:rPr>
        <w:t>в отношениях связанных с землей</w:t>
      </w:r>
      <w:r w:rsidR="00B12050">
        <w:rPr>
          <w:rFonts w:ascii="Times New Roman" w:hAnsi="Times New Roman" w:cs="Times New Roman"/>
          <w:sz w:val="24"/>
          <w:szCs w:val="24"/>
        </w:rPr>
        <w:t>)</w:t>
      </w:r>
      <w:r w:rsidR="00B11774">
        <w:rPr>
          <w:rFonts w:ascii="Times New Roman" w:hAnsi="Times New Roman" w:cs="Times New Roman"/>
          <w:sz w:val="24"/>
          <w:szCs w:val="24"/>
        </w:rPr>
        <w:t xml:space="preserve"> был законодательно закреплен в 1376 г. </w:t>
      </w:r>
      <w:r w:rsidR="00004783">
        <w:rPr>
          <w:rFonts w:ascii="Times New Roman" w:hAnsi="Times New Roman" w:cs="Times New Roman"/>
          <w:sz w:val="24"/>
          <w:szCs w:val="24"/>
        </w:rPr>
        <w:t>И, х</w:t>
      </w:r>
      <w:r w:rsidR="00B11774">
        <w:rPr>
          <w:rFonts w:ascii="Times New Roman" w:hAnsi="Times New Roman" w:cs="Times New Roman"/>
          <w:sz w:val="24"/>
          <w:szCs w:val="24"/>
        </w:rPr>
        <w:t xml:space="preserve">отя суды общего права отказывались признавать этот институт, </w:t>
      </w:r>
      <w:r w:rsidR="00F645D2">
        <w:rPr>
          <w:rFonts w:ascii="Times New Roman" w:hAnsi="Times New Roman" w:cs="Times New Roman"/>
          <w:sz w:val="24"/>
          <w:szCs w:val="24"/>
        </w:rPr>
        <w:t xml:space="preserve">Английский </w:t>
      </w:r>
      <w:r w:rsidR="00B11774">
        <w:rPr>
          <w:rFonts w:ascii="Times New Roman" w:hAnsi="Times New Roman" w:cs="Times New Roman"/>
          <w:sz w:val="24"/>
          <w:szCs w:val="24"/>
        </w:rPr>
        <w:t>парламент уделял достаточно внимания его регулированию, и во многих законодательных актах по отношению к земле пытался приравнять его к институтам общего права</w:t>
      </w:r>
      <w:r w:rsidR="00B11774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="00B117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4E07" w:rsidRDefault="00126940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92768">
        <w:rPr>
          <w:rFonts w:ascii="Times New Roman" w:hAnsi="Times New Roman" w:cs="Times New Roman"/>
          <w:sz w:val="24"/>
          <w:szCs w:val="24"/>
        </w:rPr>
        <w:t>тоит отметить, что</w:t>
      </w:r>
      <w:r w:rsidR="00F54B67">
        <w:rPr>
          <w:rFonts w:ascii="Times New Roman" w:hAnsi="Times New Roman" w:cs="Times New Roman"/>
          <w:sz w:val="24"/>
          <w:szCs w:val="24"/>
        </w:rPr>
        <w:t>, вопрос</w:t>
      </w:r>
      <w:r w:rsidR="00C92768">
        <w:rPr>
          <w:rFonts w:ascii="Times New Roman" w:hAnsi="Times New Roman" w:cs="Times New Roman"/>
          <w:sz w:val="24"/>
          <w:szCs w:val="24"/>
        </w:rPr>
        <w:t xml:space="preserve"> самого</w:t>
      </w:r>
      <w:r w:rsidR="00F54B67">
        <w:rPr>
          <w:rFonts w:ascii="Times New Roman" w:hAnsi="Times New Roman" w:cs="Times New Roman"/>
          <w:sz w:val="24"/>
          <w:szCs w:val="24"/>
        </w:rPr>
        <w:t xml:space="preserve"> происхождения (в том числе и дата происхождения) института </w:t>
      </w:r>
      <w:r w:rsidR="005554C5">
        <w:rPr>
          <w:rFonts w:ascii="Times New Roman" w:hAnsi="Times New Roman" w:cs="Times New Roman"/>
          <w:sz w:val="24"/>
          <w:szCs w:val="24"/>
        </w:rPr>
        <w:t>юз</w:t>
      </w:r>
      <w:r w:rsidR="00F54B67" w:rsidRPr="00F54B67">
        <w:rPr>
          <w:rFonts w:ascii="Times New Roman" w:hAnsi="Times New Roman" w:cs="Times New Roman"/>
          <w:sz w:val="24"/>
          <w:szCs w:val="24"/>
        </w:rPr>
        <w:t xml:space="preserve"> </w:t>
      </w:r>
      <w:r w:rsidR="00F54B67">
        <w:rPr>
          <w:rFonts w:ascii="Times New Roman" w:hAnsi="Times New Roman" w:cs="Times New Roman"/>
          <w:sz w:val="24"/>
          <w:szCs w:val="24"/>
        </w:rPr>
        <w:t xml:space="preserve">остается до сих пор открытым, </w:t>
      </w:r>
      <w:r w:rsidR="005C4E07">
        <w:rPr>
          <w:rFonts w:ascii="Times New Roman" w:hAnsi="Times New Roman" w:cs="Times New Roman"/>
          <w:sz w:val="24"/>
          <w:szCs w:val="24"/>
        </w:rPr>
        <w:t>дискуссионным и, как отмечается некоторыми авторами, «вызывает множество споров и размышлений»</w:t>
      </w:r>
      <w:r w:rsidR="005C4E07">
        <w:rPr>
          <w:rStyle w:val="a7"/>
          <w:rFonts w:ascii="Times New Roman" w:hAnsi="Times New Roman" w:cs="Times New Roman"/>
          <w:sz w:val="24"/>
          <w:szCs w:val="24"/>
        </w:rPr>
        <w:footnoteReference w:id="4"/>
      </w:r>
      <w:r w:rsidR="005C4E07">
        <w:rPr>
          <w:rFonts w:ascii="Times New Roman" w:hAnsi="Times New Roman" w:cs="Times New Roman"/>
          <w:sz w:val="24"/>
          <w:szCs w:val="24"/>
        </w:rPr>
        <w:t>.</w:t>
      </w:r>
    </w:p>
    <w:p w:rsidR="00036D73" w:rsidRPr="00036D73" w:rsidRDefault="00E21659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36D73">
        <w:rPr>
          <w:rFonts w:ascii="Times New Roman" w:hAnsi="Times New Roman" w:cs="Times New Roman"/>
          <w:sz w:val="24"/>
          <w:szCs w:val="24"/>
        </w:rPr>
        <w:t>вторы</w:t>
      </w:r>
      <w:r>
        <w:rPr>
          <w:rFonts w:ascii="Times New Roman" w:hAnsi="Times New Roman" w:cs="Times New Roman"/>
          <w:sz w:val="24"/>
          <w:szCs w:val="24"/>
        </w:rPr>
        <w:t>, занимавшиеся изучением истории происхождения трастов,</w:t>
      </w:r>
      <w:r w:rsidR="00036D73">
        <w:rPr>
          <w:rFonts w:ascii="Times New Roman" w:hAnsi="Times New Roman" w:cs="Times New Roman"/>
          <w:sz w:val="24"/>
          <w:szCs w:val="24"/>
        </w:rPr>
        <w:t xml:space="preserve"> указывают на древность происхождения данного института. </w:t>
      </w: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036D73">
        <w:rPr>
          <w:rFonts w:ascii="Times New Roman" w:hAnsi="Times New Roman" w:cs="Times New Roman"/>
          <w:sz w:val="24"/>
          <w:szCs w:val="24"/>
        </w:rPr>
        <w:t xml:space="preserve">Р. Л. Нарышкина отмечает, что зарождение траста относят к </w:t>
      </w:r>
      <w:r w:rsidR="00036D73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036D73" w:rsidRPr="00036D73">
        <w:rPr>
          <w:rFonts w:ascii="Times New Roman" w:hAnsi="Times New Roman" w:cs="Times New Roman"/>
          <w:sz w:val="24"/>
          <w:szCs w:val="24"/>
        </w:rPr>
        <w:t>-</w:t>
      </w:r>
      <w:r w:rsidR="00036D73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036D73" w:rsidRPr="0003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D73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="00036D73">
        <w:rPr>
          <w:rStyle w:val="a7"/>
          <w:rFonts w:ascii="Times New Roman" w:hAnsi="Times New Roman" w:cs="Times New Roman"/>
          <w:sz w:val="24"/>
          <w:szCs w:val="24"/>
        </w:rPr>
        <w:footnoteReference w:id="5"/>
      </w:r>
      <w:r w:rsidR="00036D73">
        <w:rPr>
          <w:rFonts w:ascii="Times New Roman" w:hAnsi="Times New Roman" w:cs="Times New Roman"/>
          <w:sz w:val="24"/>
          <w:szCs w:val="24"/>
        </w:rPr>
        <w:t xml:space="preserve">. </w:t>
      </w:r>
      <w:r w:rsidR="003C58F6" w:rsidRPr="00CF1C4F">
        <w:rPr>
          <w:rFonts w:ascii="Times New Roman" w:hAnsi="Times New Roman" w:cs="Times New Roman"/>
          <w:sz w:val="24"/>
          <w:szCs w:val="24"/>
        </w:rPr>
        <w:t>Ф</w:t>
      </w:r>
      <w:r w:rsidR="0053532A">
        <w:rPr>
          <w:rFonts w:ascii="Times New Roman" w:hAnsi="Times New Roman" w:cs="Times New Roman"/>
          <w:sz w:val="24"/>
          <w:szCs w:val="24"/>
        </w:rPr>
        <w:t>.</w:t>
      </w:r>
      <w:r w:rsidR="003C58F6" w:rsidRPr="00CF1C4F">
        <w:rPr>
          <w:rFonts w:ascii="Times New Roman" w:hAnsi="Times New Roman" w:cs="Times New Roman"/>
          <w:sz w:val="24"/>
          <w:szCs w:val="24"/>
        </w:rPr>
        <w:t xml:space="preserve"> У. </w:t>
      </w:r>
      <w:proofErr w:type="spellStart"/>
      <w:r w:rsidR="003C58F6" w:rsidRPr="00CF1C4F">
        <w:rPr>
          <w:rFonts w:ascii="Times New Roman" w:hAnsi="Times New Roman" w:cs="Times New Roman"/>
          <w:sz w:val="24"/>
          <w:szCs w:val="24"/>
        </w:rPr>
        <w:t>Мейтлэнд</w:t>
      </w:r>
      <w:proofErr w:type="spellEnd"/>
      <w:r w:rsidR="003C58F6" w:rsidRPr="00CF1C4F">
        <w:rPr>
          <w:rFonts w:ascii="Times New Roman" w:hAnsi="Times New Roman" w:cs="Times New Roman"/>
          <w:sz w:val="24"/>
          <w:szCs w:val="24"/>
        </w:rPr>
        <w:t xml:space="preserve">, также предполагал, что первое основное применение </w:t>
      </w:r>
      <w:r w:rsidR="005554C5">
        <w:rPr>
          <w:rFonts w:ascii="Times New Roman" w:hAnsi="Times New Roman" w:cs="Times New Roman"/>
          <w:sz w:val="24"/>
          <w:szCs w:val="24"/>
        </w:rPr>
        <w:t>юза</w:t>
      </w:r>
      <w:r w:rsidR="003C58F6" w:rsidRPr="00CF1C4F">
        <w:rPr>
          <w:rFonts w:ascii="Times New Roman" w:hAnsi="Times New Roman" w:cs="Times New Roman"/>
          <w:sz w:val="24"/>
          <w:szCs w:val="24"/>
        </w:rPr>
        <w:t xml:space="preserve"> имело место в </w:t>
      </w:r>
      <w:r w:rsidR="003C58F6" w:rsidRPr="00CF1C4F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3C58F6" w:rsidRPr="00CF1C4F">
        <w:rPr>
          <w:rFonts w:ascii="Times New Roman" w:hAnsi="Times New Roman" w:cs="Times New Roman"/>
          <w:sz w:val="24"/>
          <w:szCs w:val="24"/>
        </w:rPr>
        <w:t xml:space="preserve"> веке, для передачи земель для пользования Францисканскими монахами</w:t>
      </w:r>
      <w:r w:rsidR="003C58F6" w:rsidRPr="00CF1C4F">
        <w:rPr>
          <w:rStyle w:val="a7"/>
          <w:rFonts w:ascii="Times New Roman" w:hAnsi="Times New Roman" w:cs="Times New Roman"/>
          <w:sz w:val="24"/>
          <w:szCs w:val="24"/>
        </w:rPr>
        <w:footnoteReference w:id="6"/>
      </w:r>
      <w:r w:rsidR="003C58F6" w:rsidRPr="00CF1C4F">
        <w:rPr>
          <w:rFonts w:ascii="Times New Roman" w:hAnsi="Times New Roman" w:cs="Times New Roman"/>
          <w:sz w:val="24"/>
          <w:szCs w:val="24"/>
        </w:rPr>
        <w:t>.</w:t>
      </w:r>
      <w:r w:rsidR="003C5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8E5" w:rsidRDefault="00126940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90A39">
        <w:rPr>
          <w:rFonts w:ascii="Times New Roman" w:hAnsi="Times New Roman" w:cs="Times New Roman"/>
          <w:sz w:val="24"/>
          <w:szCs w:val="24"/>
        </w:rPr>
        <w:t>реди исследователей нет единого мнения относительно того, откуда</w:t>
      </w:r>
      <w:r w:rsidR="00B75E05">
        <w:rPr>
          <w:rFonts w:ascii="Times New Roman" w:hAnsi="Times New Roman" w:cs="Times New Roman"/>
          <w:sz w:val="24"/>
          <w:szCs w:val="24"/>
        </w:rPr>
        <w:t xml:space="preserve"> же все-таки</w:t>
      </w:r>
      <w:r w:rsidR="00B90A39">
        <w:rPr>
          <w:rFonts w:ascii="Times New Roman" w:hAnsi="Times New Roman" w:cs="Times New Roman"/>
          <w:sz w:val="24"/>
          <w:szCs w:val="24"/>
        </w:rPr>
        <w:t xml:space="preserve"> предшественник</w:t>
      </w:r>
      <w:r w:rsidR="00DF49F0">
        <w:rPr>
          <w:rFonts w:ascii="Times New Roman" w:hAnsi="Times New Roman" w:cs="Times New Roman"/>
          <w:sz w:val="24"/>
          <w:szCs w:val="24"/>
        </w:rPr>
        <w:t xml:space="preserve"> траста –</w:t>
      </w:r>
      <w:r w:rsidR="00B90A39">
        <w:rPr>
          <w:rFonts w:ascii="Times New Roman" w:hAnsi="Times New Roman" w:cs="Times New Roman"/>
          <w:sz w:val="24"/>
          <w:szCs w:val="24"/>
        </w:rPr>
        <w:t xml:space="preserve"> </w:t>
      </w:r>
      <w:r w:rsidR="0032224D">
        <w:rPr>
          <w:rFonts w:ascii="Times New Roman" w:hAnsi="Times New Roman" w:cs="Times New Roman"/>
          <w:sz w:val="24"/>
          <w:szCs w:val="24"/>
        </w:rPr>
        <w:t>юз</w:t>
      </w:r>
      <w:r w:rsidR="00B90A39">
        <w:rPr>
          <w:rFonts w:ascii="Times New Roman" w:hAnsi="Times New Roman" w:cs="Times New Roman"/>
          <w:sz w:val="24"/>
          <w:szCs w:val="24"/>
        </w:rPr>
        <w:t xml:space="preserve"> бер</w:t>
      </w:r>
      <w:r w:rsidR="00DF49F0">
        <w:rPr>
          <w:rFonts w:ascii="Times New Roman" w:hAnsi="Times New Roman" w:cs="Times New Roman"/>
          <w:sz w:val="24"/>
          <w:szCs w:val="24"/>
        </w:rPr>
        <w:t>е</w:t>
      </w:r>
      <w:r w:rsidR="00B90A39">
        <w:rPr>
          <w:rFonts w:ascii="Times New Roman" w:hAnsi="Times New Roman" w:cs="Times New Roman"/>
          <w:sz w:val="24"/>
          <w:szCs w:val="24"/>
        </w:rPr>
        <w:t xml:space="preserve">т свое начало. </w:t>
      </w:r>
    </w:p>
    <w:p w:rsidR="00A86EBB" w:rsidRDefault="004662E5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п</w:t>
      </w:r>
      <w:r w:rsidR="00A86EBB">
        <w:rPr>
          <w:rFonts w:ascii="Times New Roman" w:hAnsi="Times New Roman" w:cs="Times New Roman"/>
          <w:sz w:val="24"/>
          <w:szCs w:val="24"/>
        </w:rPr>
        <w:t>режде чем перейти к основным теориям</w:t>
      </w:r>
      <w:r w:rsidR="00E44A70">
        <w:rPr>
          <w:rFonts w:ascii="Times New Roman" w:hAnsi="Times New Roman" w:cs="Times New Roman"/>
          <w:sz w:val="24"/>
          <w:szCs w:val="24"/>
        </w:rPr>
        <w:t xml:space="preserve"> происхождения </w:t>
      </w:r>
      <w:r w:rsidR="0032224D">
        <w:rPr>
          <w:rFonts w:ascii="Times New Roman" w:hAnsi="Times New Roman" w:cs="Times New Roman"/>
          <w:sz w:val="24"/>
          <w:szCs w:val="24"/>
        </w:rPr>
        <w:t>юз</w:t>
      </w:r>
      <w:r w:rsidR="00E55F6C">
        <w:rPr>
          <w:rFonts w:ascii="Times New Roman" w:hAnsi="Times New Roman" w:cs="Times New Roman"/>
          <w:sz w:val="24"/>
          <w:szCs w:val="24"/>
        </w:rPr>
        <w:t>а</w:t>
      </w:r>
      <w:r w:rsidR="00A86EBB">
        <w:rPr>
          <w:rFonts w:ascii="Times New Roman" w:hAnsi="Times New Roman" w:cs="Times New Roman"/>
          <w:sz w:val="24"/>
          <w:szCs w:val="24"/>
        </w:rPr>
        <w:t xml:space="preserve">, необходимо дать определение понятия </w:t>
      </w:r>
      <w:r w:rsidR="0032224D">
        <w:rPr>
          <w:rFonts w:ascii="Times New Roman" w:hAnsi="Times New Roman" w:cs="Times New Roman"/>
          <w:sz w:val="24"/>
          <w:szCs w:val="24"/>
        </w:rPr>
        <w:t>юз</w:t>
      </w:r>
      <w:r w:rsidR="00E55F6C">
        <w:rPr>
          <w:rFonts w:ascii="Times New Roman" w:hAnsi="Times New Roman" w:cs="Times New Roman"/>
          <w:sz w:val="24"/>
          <w:szCs w:val="24"/>
        </w:rPr>
        <w:t>а</w:t>
      </w:r>
      <w:r w:rsidR="00A86EBB" w:rsidRPr="00A86EBB">
        <w:rPr>
          <w:rFonts w:ascii="Times New Roman" w:hAnsi="Times New Roman" w:cs="Times New Roman"/>
          <w:sz w:val="24"/>
          <w:szCs w:val="24"/>
        </w:rPr>
        <w:t xml:space="preserve"> </w:t>
      </w:r>
      <w:r w:rsidR="00A86EBB">
        <w:rPr>
          <w:rFonts w:ascii="Times New Roman" w:hAnsi="Times New Roman" w:cs="Times New Roman"/>
          <w:sz w:val="24"/>
          <w:szCs w:val="24"/>
        </w:rPr>
        <w:t>в его правовом (</w:t>
      </w:r>
      <w:r w:rsidR="0032224D">
        <w:rPr>
          <w:rFonts w:ascii="Times New Roman" w:hAnsi="Times New Roman" w:cs="Times New Roman"/>
          <w:sz w:val="24"/>
          <w:szCs w:val="24"/>
        </w:rPr>
        <w:t>исторически</w:t>
      </w:r>
      <w:r w:rsidR="00A86EBB">
        <w:rPr>
          <w:rFonts w:ascii="Times New Roman" w:hAnsi="Times New Roman" w:cs="Times New Roman"/>
          <w:sz w:val="24"/>
          <w:szCs w:val="24"/>
        </w:rPr>
        <w:t xml:space="preserve">-правовом) смысле. </w:t>
      </w:r>
      <w:r w:rsidR="00E44A70">
        <w:rPr>
          <w:rFonts w:ascii="Times New Roman" w:hAnsi="Times New Roman" w:cs="Times New Roman"/>
          <w:sz w:val="24"/>
          <w:szCs w:val="24"/>
        </w:rPr>
        <w:t xml:space="preserve">Словарь Оксфордского университета дает следующее определение данного термина: </w:t>
      </w:r>
    </w:p>
    <w:p w:rsidR="004957DD" w:rsidRPr="004957DD" w:rsidRDefault="00E44A70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«(Сущ. правовое историческое) Выгода или прибыль от (использования</w:t>
      </w:r>
      <w:r w:rsidR="004662E5">
        <w:rPr>
          <w:rFonts w:ascii="Times New Roman" w:hAnsi="Times New Roman" w:cs="Times New Roman"/>
          <w:sz w:val="24"/>
          <w:szCs w:val="24"/>
        </w:rPr>
        <w:t xml:space="preserve"> – прим. авт.</w:t>
      </w:r>
      <w:r>
        <w:rPr>
          <w:rFonts w:ascii="Times New Roman" w:hAnsi="Times New Roman" w:cs="Times New Roman"/>
          <w:sz w:val="24"/>
          <w:szCs w:val="24"/>
        </w:rPr>
        <w:t>) земли, в особенности земель, которые находятся во владении другого (лица</w:t>
      </w:r>
      <w:r w:rsidR="004662E5">
        <w:rPr>
          <w:rFonts w:ascii="Times New Roman" w:hAnsi="Times New Roman" w:cs="Times New Roman"/>
          <w:sz w:val="24"/>
          <w:szCs w:val="24"/>
        </w:rPr>
        <w:t xml:space="preserve"> – прим. авт.</w:t>
      </w:r>
      <w:r>
        <w:rPr>
          <w:rFonts w:ascii="Times New Roman" w:hAnsi="Times New Roman" w:cs="Times New Roman"/>
          <w:sz w:val="24"/>
          <w:szCs w:val="24"/>
        </w:rPr>
        <w:t xml:space="preserve">), которое держит </w:t>
      </w:r>
      <w:r w:rsidR="004662E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управляет ими исключительно в интересах бенефициара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4957DD">
        <w:rPr>
          <w:rFonts w:ascii="Times New Roman" w:hAnsi="Times New Roman" w:cs="Times New Roman"/>
          <w:sz w:val="24"/>
          <w:szCs w:val="24"/>
        </w:rPr>
        <w:t xml:space="preserve">По мнению Ф.У. </w:t>
      </w:r>
      <w:proofErr w:type="spellStart"/>
      <w:r w:rsidR="004957DD">
        <w:rPr>
          <w:rFonts w:ascii="Times New Roman" w:hAnsi="Times New Roman" w:cs="Times New Roman"/>
          <w:sz w:val="24"/>
          <w:szCs w:val="24"/>
        </w:rPr>
        <w:t>Мейтлэнда</w:t>
      </w:r>
      <w:proofErr w:type="spellEnd"/>
      <w:r w:rsidR="004957DD">
        <w:rPr>
          <w:rFonts w:ascii="Times New Roman" w:hAnsi="Times New Roman" w:cs="Times New Roman"/>
          <w:sz w:val="24"/>
          <w:szCs w:val="24"/>
        </w:rPr>
        <w:t xml:space="preserve"> </w:t>
      </w:r>
      <w:r w:rsidR="004957DD" w:rsidRPr="004957DD">
        <w:rPr>
          <w:rFonts w:ascii="Times New Roman" w:hAnsi="Times New Roman" w:cs="Times New Roman"/>
          <w:sz w:val="24"/>
          <w:szCs w:val="24"/>
        </w:rPr>
        <w:t>слово «</w:t>
      </w:r>
      <w:r w:rsidR="004957DD" w:rsidRPr="004957DD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4957DD" w:rsidRPr="004957DD">
        <w:rPr>
          <w:rFonts w:ascii="Times New Roman" w:hAnsi="Times New Roman" w:cs="Times New Roman"/>
          <w:sz w:val="24"/>
          <w:szCs w:val="24"/>
        </w:rPr>
        <w:t xml:space="preserve">» происходит от латинского </w:t>
      </w:r>
      <w:r w:rsidR="004957DD" w:rsidRPr="004957DD">
        <w:rPr>
          <w:rFonts w:ascii="Times New Roman" w:hAnsi="Times New Roman" w:cs="Times New Roman"/>
          <w:i/>
          <w:sz w:val="24"/>
          <w:szCs w:val="24"/>
          <w:lang w:val="en-US"/>
        </w:rPr>
        <w:t>opus</w:t>
      </w:r>
      <w:r w:rsidR="004957DD" w:rsidRPr="004957DD">
        <w:rPr>
          <w:rStyle w:val="a7"/>
          <w:rFonts w:ascii="Times New Roman" w:hAnsi="Times New Roman" w:cs="Times New Roman"/>
          <w:i/>
          <w:sz w:val="24"/>
          <w:szCs w:val="24"/>
          <w:lang w:val="en-US"/>
        </w:rPr>
        <w:footnoteReference w:id="8"/>
      </w:r>
      <w:r w:rsidR="004957DD" w:rsidRPr="004957DD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957DD" w:rsidRDefault="004957DD" w:rsidP="00D01737">
      <w:pPr>
        <w:keepNext/>
        <w:keepLines/>
        <w:tabs>
          <w:tab w:val="left" w:pos="8505"/>
        </w:tabs>
        <w:spacing w:after="0" w:line="240" w:lineRule="auto"/>
        <w:ind w:left="709" w:right="11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957DD">
        <w:rPr>
          <w:rFonts w:ascii="Times New Roman" w:hAnsi="Times New Roman" w:cs="Times New Roman"/>
          <w:sz w:val="24"/>
          <w:szCs w:val="24"/>
        </w:rPr>
        <w:t>Термин “</w:t>
      </w:r>
      <w:r w:rsidRPr="004957DD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4957DD">
        <w:rPr>
          <w:rFonts w:ascii="Times New Roman" w:hAnsi="Times New Roman" w:cs="Times New Roman"/>
          <w:sz w:val="24"/>
          <w:szCs w:val="24"/>
        </w:rPr>
        <w:t xml:space="preserve">” странный (интересный); он (данный термин), если можно так сказать, ошибся в своем происхождении. Можно подумать, что он (термин </w:t>
      </w:r>
      <w:r w:rsidRPr="004957DD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4957DD">
        <w:rPr>
          <w:rFonts w:ascii="Times New Roman" w:hAnsi="Times New Roman" w:cs="Times New Roman"/>
          <w:sz w:val="24"/>
          <w:szCs w:val="24"/>
        </w:rPr>
        <w:t xml:space="preserve">) произошел от Латинского </w:t>
      </w:r>
      <w:proofErr w:type="spellStart"/>
      <w:r w:rsidRPr="004957DD">
        <w:rPr>
          <w:rFonts w:ascii="Times New Roman" w:hAnsi="Times New Roman" w:cs="Times New Roman"/>
          <w:i/>
          <w:sz w:val="24"/>
          <w:szCs w:val="24"/>
          <w:lang w:val="en-US"/>
        </w:rPr>
        <w:t>usus</w:t>
      </w:r>
      <w:proofErr w:type="spellEnd"/>
      <w:r w:rsidRPr="004957DD">
        <w:rPr>
          <w:rFonts w:ascii="Times New Roman" w:hAnsi="Times New Roman" w:cs="Times New Roman"/>
          <w:sz w:val="24"/>
          <w:szCs w:val="24"/>
        </w:rPr>
        <w:t xml:space="preserve">, но это не так. Он произошел от Латинского </w:t>
      </w:r>
      <w:r w:rsidRPr="004957DD">
        <w:rPr>
          <w:rFonts w:ascii="Times New Roman" w:hAnsi="Times New Roman" w:cs="Times New Roman"/>
          <w:i/>
          <w:sz w:val="24"/>
          <w:szCs w:val="24"/>
          <w:lang w:val="en-US"/>
        </w:rPr>
        <w:t>opus</w:t>
      </w:r>
      <w:r w:rsidRPr="004957DD">
        <w:rPr>
          <w:rFonts w:ascii="Times New Roman" w:hAnsi="Times New Roman" w:cs="Times New Roman"/>
          <w:sz w:val="24"/>
          <w:szCs w:val="24"/>
        </w:rPr>
        <w:t xml:space="preserve">. Из </w:t>
      </w:r>
      <w:r w:rsidR="007530CD">
        <w:rPr>
          <w:rFonts w:ascii="Times New Roman" w:hAnsi="Times New Roman" w:cs="Times New Roman"/>
          <w:sz w:val="24"/>
          <w:szCs w:val="24"/>
        </w:rPr>
        <w:t>давних эпох</w:t>
      </w:r>
      <w:r w:rsidRPr="004957DD">
        <w:rPr>
          <w:rFonts w:ascii="Times New Roman" w:hAnsi="Times New Roman" w:cs="Times New Roman"/>
          <w:sz w:val="24"/>
          <w:szCs w:val="24"/>
        </w:rPr>
        <w:t xml:space="preserve"> – в седьмом и восьмом веках в Варварской или вульгарной Латыни можно найти/встретить “</w:t>
      </w:r>
      <w:r w:rsidRPr="004957DD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4957DD">
        <w:rPr>
          <w:rFonts w:ascii="Times New Roman" w:hAnsi="Times New Roman" w:cs="Times New Roman"/>
          <w:sz w:val="24"/>
          <w:szCs w:val="24"/>
        </w:rPr>
        <w:t xml:space="preserve"> </w:t>
      </w:r>
      <w:r w:rsidRPr="004957DD">
        <w:rPr>
          <w:rFonts w:ascii="Times New Roman" w:hAnsi="Times New Roman" w:cs="Times New Roman"/>
          <w:sz w:val="24"/>
          <w:szCs w:val="24"/>
          <w:lang w:val="en-US"/>
        </w:rPr>
        <w:t>opus</w:t>
      </w:r>
      <w:r w:rsidRPr="004957DD">
        <w:rPr>
          <w:rFonts w:ascii="Times New Roman" w:hAnsi="Times New Roman" w:cs="Times New Roman"/>
          <w:sz w:val="24"/>
          <w:szCs w:val="24"/>
        </w:rPr>
        <w:t xml:space="preserve">” для </w:t>
      </w:r>
      <w:r>
        <w:rPr>
          <w:rFonts w:ascii="Times New Roman" w:hAnsi="Times New Roman" w:cs="Times New Roman"/>
          <w:sz w:val="24"/>
          <w:szCs w:val="24"/>
        </w:rPr>
        <w:t xml:space="preserve">обозначения </w:t>
      </w:r>
      <w:r w:rsidRPr="004957DD">
        <w:rPr>
          <w:rFonts w:ascii="Times New Roman" w:hAnsi="Times New Roman" w:cs="Times New Roman"/>
          <w:sz w:val="24"/>
          <w:szCs w:val="24"/>
        </w:rPr>
        <w:t>«от его имени/по его поручению». Именно так</w:t>
      </w:r>
      <w:r w:rsidR="005E157F">
        <w:rPr>
          <w:rFonts w:ascii="Times New Roman" w:hAnsi="Times New Roman" w:cs="Times New Roman"/>
          <w:sz w:val="24"/>
          <w:szCs w:val="24"/>
        </w:rPr>
        <w:t xml:space="preserve"> в</w:t>
      </w:r>
      <w:r w:rsidRPr="004957DD">
        <w:rPr>
          <w:rFonts w:ascii="Times New Roman" w:hAnsi="Times New Roman" w:cs="Times New Roman"/>
          <w:sz w:val="24"/>
          <w:szCs w:val="24"/>
        </w:rPr>
        <w:t xml:space="preserve"> правовых документах Ломбардов и Франков. В старом французском … это выражение стало </w:t>
      </w:r>
      <w:r w:rsidRPr="004957DD">
        <w:rPr>
          <w:rFonts w:ascii="Times New Roman" w:hAnsi="Times New Roman" w:cs="Times New Roman"/>
          <w:i/>
          <w:sz w:val="24"/>
          <w:szCs w:val="24"/>
          <w:lang w:val="en-US"/>
        </w:rPr>
        <w:t>al</w:t>
      </w:r>
      <w:r w:rsidRPr="004957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57DD">
        <w:rPr>
          <w:rFonts w:ascii="Times New Roman" w:hAnsi="Times New Roman" w:cs="Times New Roman"/>
          <w:i/>
          <w:sz w:val="24"/>
          <w:szCs w:val="24"/>
          <w:lang w:val="en-US"/>
        </w:rPr>
        <w:t>oes</w:t>
      </w:r>
      <w:proofErr w:type="spellEnd"/>
      <w:r w:rsidRPr="004957D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957DD">
        <w:rPr>
          <w:rFonts w:ascii="Times New Roman" w:hAnsi="Times New Roman" w:cs="Times New Roman"/>
          <w:i/>
          <w:sz w:val="24"/>
          <w:szCs w:val="24"/>
          <w:lang w:val="en-US"/>
        </w:rPr>
        <w:t>ues</w:t>
      </w:r>
      <w:proofErr w:type="spellEnd"/>
      <w:r w:rsidRPr="004957DD">
        <w:rPr>
          <w:rFonts w:ascii="Times New Roman" w:hAnsi="Times New Roman" w:cs="Times New Roman"/>
          <w:sz w:val="24"/>
          <w:szCs w:val="24"/>
        </w:rPr>
        <w:t>. В Английских устах это путают с “</w:t>
      </w:r>
      <w:r w:rsidRPr="004957DD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4957DD">
        <w:rPr>
          <w:rFonts w:ascii="Times New Roman" w:hAnsi="Times New Roman" w:cs="Times New Roman"/>
          <w:sz w:val="24"/>
          <w:szCs w:val="24"/>
        </w:rPr>
        <w:t>”</w:t>
      </w:r>
      <w:r w:rsidRPr="004957DD">
        <w:rPr>
          <w:rStyle w:val="a7"/>
          <w:rFonts w:ascii="Times New Roman" w:hAnsi="Times New Roman" w:cs="Times New Roman"/>
          <w:sz w:val="24"/>
          <w:szCs w:val="24"/>
          <w:lang w:val="en-US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»</w:t>
      </w:r>
      <w:r w:rsidRPr="004957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14D" w:rsidRPr="00BE614D" w:rsidRDefault="00BE614D" w:rsidP="00D01737">
      <w:pPr>
        <w:keepNext/>
        <w:keepLines/>
        <w:tabs>
          <w:tab w:val="left" w:pos="8647"/>
        </w:tabs>
        <w:spacing w:after="0" w:line="240" w:lineRule="auto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14D">
        <w:rPr>
          <w:rFonts w:ascii="Times New Roman" w:hAnsi="Times New Roman" w:cs="Times New Roman"/>
          <w:sz w:val="24"/>
          <w:szCs w:val="24"/>
        </w:rPr>
        <w:t>Фраза на Латыни “</w:t>
      </w:r>
      <w:r w:rsidRPr="00BE614D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BE614D">
        <w:rPr>
          <w:rFonts w:ascii="Times New Roman" w:hAnsi="Times New Roman" w:cs="Times New Roman"/>
          <w:sz w:val="24"/>
          <w:szCs w:val="24"/>
        </w:rPr>
        <w:t xml:space="preserve"> </w:t>
      </w:r>
      <w:r w:rsidRPr="00BE614D">
        <w:rPr>
          <w:rFonts w:ascii="Times New Roman" w:hAnsi="Times New Roman" w:cs="Times New Roman"/>
          <w:sz w:val="24"/>
          <w:szCs w:val="24"/>
          <w:lang w:val="en-US"/>
        </w:rPr>
        <w:t>opus</w:t>
      </w:r>
      <w:r w:rsidRPr="00BE614D">
        <w:rPr>
          <w:rFonts w:ascii="Times New Roman" w:hAnsi="Times New Roman" w:cs="Times New Roman"/>
          <w:sz w:val="24"/>
          <w:szCs w:val="24"/>
        </w:rPr>
        <w:t xml:space="preserve">” впервые появилась в Англии в </w:t>
      </w:r>
      <w:r w:rsidR="005E157F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BE614D">
        <w:rPr>
          <w:rFonts w:ascii="Times New Roman" w:hAnsi="Times New Roman" w:cs="Times New Roman"/>
          <w:sz w:val="24"/>
          <w:szCs w:val="24"/>
        </w:rPr>
        <w:t xml:space="preserve"> веке. И, с тех пор, как это выражение появилось в записях ранних Франков и Ломбардов возникло предположение, что концепция </w:t>
      </w:r>
      <w:r w:rsidRPr="00BE614D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BE614D">
        <w:rPr>
          <w:rFonts w:ascii="Times New Roman" w:hAnsi="Times New Roman" w:cs="Times New Roman"/>
          <w:sz w:val="24"/>
          <w:szCs w:val="24"/>
        </w:rPr>
        <w:t xml:space="preserve"> пришла из немецких источников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10"/>
      </w:r>
      <w:r w:rsidRPr="00BE614D">
        <w:rPr>
          <w:rFonts w:ascii="Times New Roman" w:hAnsi="Times New Roman" w:cs="Times New Roman"/>
          <w:sz w:val="24"/>
          <w:szCs w:val="24"/>
        </w:rPr>
        <w:t>.</w:t>
      </w:r>
    </w:p>
    <w:p w:rsidR="007328E5" w:rsidRPr="007328E5" w:rsidRDefault="007328E5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05E8">
        <w:rPr>
          <w:rFonts w:ascii="Times New Roman" w:hAnsi="Times New Roman" w:cs="Times New Roman"/>
          <w:sz w:val="24"/>
          <w:szCs w:val="24"/>
        </w:rPr>
        <w:t xml:space="preserve">Чаще всего в литературе можно встретить указание на </w:t>
      </w:r>
      <w:r w:rsidR="000E05E8">
        <w:rPr>
          <w:rFonts w:ascii="Times New Roman" w:hAnsi="Times New Roman" w:cs="Times New Roman"/>
          <w:sz w:val="24"/>
          <w:szCs w:val="24"/>
        </w:rPr>
        <w:t>три</w:t>
      </w:r>
      <w:r w:rsidRPr="000E05E8">
        <w:rPr>
          <w:rFonts w:ascii="Times New Roman" w:hAnsi="Times New Roman" w:cs="Times New Roman"/>
          <w:sz w:val="24"/>
          <w:szCs w:val="24"/>
        </w:rPr>
        <w:t xml:space="preserve"> основные теории происхождения </w:t>
      </w:r>
      <w:r w:rsidR="00D114D7">
        <w:rPr>
          <w:rFonts w:ascii="Times New Roman" w:hAnsi="Times New Roman" w:cs="Times New Roman"/>
          <w:sz w:val="24"/>
          <w:szCs w:val="24"/>
        </w:rPr>
        <w:t>юз</w:t>
      </w:r>
      <w:r w:rsidRPr="000E05E8">
        <w:rPr>
          <w:rFonts w:ascii="Times New Roman" w:hAnsi="Times New Roman" w:cs="Times New Roman"/>
          <w:sz w:val="24"/>
          <w:szCs w:val="24"/>
        </w:rPr>
        <w:t>, относительно которых</w:t>
      </w:r>
      <w:r w:rsidR="000E05E8" w:rsidRPr="000E05E8">
        <w:rPr>
          <w:rFonts w:ascii="Times New Roman" w:hAnsi="Times New Roman" w:cs="Times New Roman"/>
          <w:sz w:val="24"/>
          <w:szCs w:val="24"/>
        </w:rPr>
        <w:t xml:space="preserve"> у авторов, изучающих историю правовых институтов </w:t>
      </w:r>
      <w:r w:rsidR="00D114D7">
        <w:rPr>
          <w:rFonts w:ascii="Times New Roman" w:hAnsi="Times New Roman" w:cs="Times New Roman"/>
          <w:sz w:val="24"/>
          <w:szCs w:val="24"/>
        </w:rPr>
        <w:t>юз</w:t>
      </w:r>
      <w:r w:rsidR="000E05E8" w:rsidRPr="000E05E8">
        <w:rPr>
          <w:rFonts w:ascii="Times New Roman" w:hAnsi="Times New Roman" w:cs="Times New Roman"/>
          <w:sz w:val="24"/>
          <w:szCs w:val="24"/>
        </w:rPr>
        <w:t xml:space="preserve"> и траст,</w:t>
      </w:r>
      <w:r w:rsidRPr="000E05E8">
        <w:rPr>
          <w:rFonts w:ascii="Times New Roman" w:hAnsi="Times New Roman" w:cs="Times New Roman"/>
          <w:sz w:val="24"/>
          <w:szCs w:val="24"/>
        </w:rPr>
        <w:t xml:space="preserve"> нет никаких сомнений. Остальные теории либо выделяются</w:t>
      </w:r>
      <w:r w:rsidR="00E442F9" w:rsidRPr="000E05E8">
        <w:rPr>
          <w:rFonts w:ascii="Times New Roman" w:hAnsi="Times New Roman" w:cs="Times New Roman"/>
          <w:sz w:val="24"/>
          <w:szCs w:val="24"/>
        </w:rPr>
        <w:t xml:space="preserve"> или выделялись ранее</w:t>
      </w:r>
      <w:r w:rsidRPr="000E05E8">
        <w:rPr>
          <w:rFonts w:ascii="Times New Roman" w:hAnsi="Times New Roman" w:cs="Times New Roman"/>
          <w:sz w:val="24"/>
          <w:szCs w:val="24"/>
        </w:rPr>
        <w:t xml:space="preserve"> не всеми авторами, либо </w:t>
      </w:r>
      <w:r w:rsidR="006D238D" w:rsidRPr="000E05E8">
        <w:rPr>
          <w:rFonts w:ascii="Times New Roman" w:hAnsi="Times New Roman" w:cs="Times New Roman"/>
          <w:sz w:val="24"/>
          <w:szCs w:val="24"/>
        </w:rPr>
        <w:t>выделяются как факультативные</w:t>
      </w:r>
      <w:r w:rsidR="00E442F9" w:rsidRPr="000E05E8">
        <w:rPr>
          <w:rFonts w:ascii="Times New Roman" w:hAnsi="Times New Roman" w:cs="Times New Roman"/>
          <w:sz w:val="24"/>
          <w:szCs w:val="24"/>
        </w:rPr>
        <w:t>:</w:t>
      </w:r>
    </w:p>
    <w:p w:rsidR="00B90A39" w:rsidRDefault="00B90A39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0665">
        <w:rPr>
          <w:rFonts w:ascii="Times New Roman" w:hAnsi="Times New Roman" w:cs="Times New Roman"/>
          <w:sz w:val="24"/>
          <w:szCs w:val="24"/>
        </w:rPr>
        <w:t>Римская теория (Романская);</w:t>
      </w:r>
    </w:p>
    <w:p w:rsidR="00B20665" w:rsidRDefault="00B20665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2.Немецкая теория;</w:t>
      </w:r>
    </w:p>
    <w:p w:rsidR="000E05E8" w:rsidRDefault="000E05E8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3.Исламская теория.</w:t>
      </w:r>
    </w:p>
    <w:p w:rsidR="00B20665" w:rsidRPr="006D66B5" w:rsidRDefault="00B20665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</w:t>
      </w:r>
      <w:r w:rsidR="005E157F" w:rsidRPr="005E157F">
        <w:rPr>
          <w:rFonts w:ascii="Times New Roman" w:hAnsi="Times New Roman" w:cs="Times New Roman"/>
          <w:sz w:val="24"/>
          <w:szCs w:val="24"/>
        </w:rPr>
        <w:t xml:space="preserve"> </w:t>
      </w:r>
      <w:r w:rsidR="005E157F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отметить, что д</w:t>
      </w:r>
      <w:r w:rsidRPr="00B20665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20665">
        <w:rPr>
          <w:rFonts w:ascii="Times New Roman" w:hAnsi="Times New Roman" w:cs="Times New Roman"/>
          <w:sz w:val="24"/>
          <w:szCs w:val="24"/>
        </w:rPr>
        <w:t xml:space="preserve"> века </w:t>
      </w:r>
      <w:r w:rsidR="00FE4969">
        <w:rPr>
          <w:rFonts w:ascii="Times New Roman" w:hAnsi="Times New Roman" w:cs="Times New Roman"/>
          <w:sz w:val="24"/>
          <w:szCs w:val="24"/>
        </w:rPr>
        <w:t>преимущественной была теория</w:t>
      </w:r>
      <w:r w:rsidRPr="00B20665">
        <w:rPr>
          <w:rFonts w:ascii="Times New Roman" w:hAnsi="Times New Roman" w:cs="Times New Roman"/>
          <w:sz w:val="24"/>
          <w:szCs w:val="24"/>
        </w:rPr>
        <w:t xml:space="preserve">, что траст был создан по образцу Римского фидеикомисса. К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20665">
        <w:rPr>
          <w:rFonts w:ascii="Times New Roman" w:hAnsi="Times New Roman" w:cs="Times New Roman"/>
          <w:sz w:val="24"/>
          <w:szCs w:val="24"/>
        </w:rPr>
        <w:t xml:space="preserve"> веку общепринятой теорией была теория, в соответствии с которой траст был создан по образцу положений Салической правды о </w:t>
      </w:r>
      <w:proofErr w:type="spellStart"/>
      <w:r w:rsidRPr="00B20665">
        <w:rPr>
          <w:rFonts w:ascii="Times New Roman" w:hAnsi="Times New Roman" w:cs="Times New Roman"/>
          <w:sz w:val="24"/>
          <w:szCs w:val="24"/>
        </w:rPr>
        <w:t>Салманнусе</w:t>
      </w:r>
      <w:proofErr w:type="spellEnd"/>
      <w:r w:rsidRPr="00B20665">
        <w:rPr>
          <w:rFonts w:ascii="Times New Roman" w:hAnsi="Times New Roman" w:cs="Times New Roman"/>
          <w:sz w:val="24"/>
          <w:szCs w:val="24"/>
        </w:rPr>
        <w:t xml:space="preserve">. </w:t>
      </w:r>
      <w:r w:rsidR="000E05E8">
        <w:rPr>
          <w:rFonts w:ascii="Times New Roman" w:hAnsi="Times New Roman" w:cs="Times New Roman"/>
          <w:sz w:val="24"/>
          <w:szCs w:val="24"/>
        </w:rPr>
        <w:t>Самая п</w:t>
      </w:r>
      <w:r w:rsidRPr="00B20665">
        <w:rPr>
          <w:rFonts w:ascii="Times New Roman" w:hAnsi="Times New Roman" w:cs="Times New Roman"/>
          <w:sz w:val="24"/>
          <w:szCs w:val="24"/>
        </w:rPr>
        <w:t>оследняя теория заключается в том, что траст основан на Исламском примере Вакфа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11"/>
      </w:r>
      <w:r w:rsidRPr="00B20665">
        <w:rPr>
          <w:rFonts w:ascii="Times New Roman" w:hAnsi="Times New Roman" w:cs="Times New Roman"/>
          <w:sz w:val="24"/>
          <w:szCs w:val="24"/>
        </w:rPr>
        <w:t>.</w:t>
      </w:r>
    </w:p>
    <w:p w:rsidR="005656A6" w:rsidRDefault="005656A6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более подробно каждую из этих теорий. </w:t>
      </w:r>
    </w:p>
    <w:p w:rsidR="006B3F03" w:rsidRDefault="006B3F03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56A6" w:rsidRDefault="001E5276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656A6" w:rsidRPr="00186694">
        <w:rPr>
          <w:rFonts w:ascii="Times New Roman" w:hAnsi="Times New Roman" w:cs="Times New Roman"/>
          <w:b/>
          <w:sz w:val="24"/>
          <w:szCs w:val="24"/>
        </w:rPr>
        <w:t xml:space="preserve">.Римская теория. </w:t>
      </w:r>
    </w:p>
    <w:p w:rsidR="006B3F03" w:rsidRPr="00186694" w:rsidRDefault="006B3F03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A2A" w:rsidRDefault="00440950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указывалось выше, положения Римской теории сводятся к тому, что </w:t>
      </w:r>
      <w:r w:rsidR="00094CE8">
        <w:rPr>
          <w:rFonts w:ascii="Times New Roman" w:hAnsi="Times New Roman" w:cs="Times New Roman"/>
          <w:sz w:val="24"/>
          <w:szCs w:val="24"/>
        </w:rPr>
        <w:t>юз</w:t>
      </w:r>
      <w:r w:rsidRPr="00440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создан по образцу Римского фидеикомисса. </w:t>
      </w:r>
    </w:p>
    <w:p w:rsidR="007C768D" w:rsidRDefault="007C768D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Фидеикомисс – </w:t>
      </w:r>
      <w:r w:rsidR="00A04A2A">
        <w:rPr>
          <w:rFonts w:ascii="Times New Roman" w:hAnsi="Times New Roman" w:cs="Times New Roman"/>
          <w:sz w:val="24"/>
          <w:szCs w:val="24"/>
        </w:rPr>
        <w:t xml:space="preserve">(поручение </w:t>
      </w:r>
      <w:r w:rsidR="00D55B48">
        <w:rPr>
          <w:rFonts w:ascii="Times New Roman" w:hAnsi="Times New Roman" w:cs="Times New Roman"/>
          <w:sz w:val="24"/>
          <w:szCs w:val="24"/>
        </w:rPr>
        <w:t>н</w:t>
      </w:r>
      <w:r w:rsidR="00A04A2A">
        <w:rPr>
          <w:rFonts w:ascii="Times New Roman" w:hAnsi="Times New Roman" w:cs="Times New Roman"/>
          <w:sz w:val="24"/>
          <w:szCs w:val="24"/>
        </w:rPr>
        <w:t xml:space="preserve">а вере) </w:t>
      </w:r>
      <w:r>
        <w:rPr>
          <w:rFonts w:ascii="Times New Roman" w:hAnsi="Times New Roman" w:cs="Times New Roman"/>
          <w:sz w:val="24"/>
          <w:szCs w:val="24"/>
        </w:rPr>
        <w:t>управление имуществом по завещательному отказу, содержащему распоряжение о передаче имущества или его части другому лицу</w:t>
      </w:r>
      <w:r w:rsidR="00A04A2A">
        <w:rPr>
          <w:rStyle w:val="a7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5FA2" w:rsidRDefault="00F05FA2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FA2">
        <w:rPr>
          <w:rFonts w:ascii="Times New Roman" w:hAnsi="Times New Roman" w:cs="Times New Roman"/>
          <w:sz w:val="24"/>
          <w:szCs w:val="24"/>
        </w:rPr>
        <w:lastRenderedPageBreak/>
        <w:t>Фидеикомисс</w:t>
      </w:r>
      <w:r>
        <w:rPr>
          <w:rFonts w:ascii="Times New Roman" w:hAnsi="Times New Roman" w:cs="Times New Roman"/>
          <w:sz w:val="24"/>
          <w:szCs w:val="24"/>
        </w:rPr>
        <w:t xml:space="preserve"> был</w:t>
      </w:r>
      <w:r w:rsidRPr="00F05FA2">
        <w:rPr>
          <w:rFonts w:ascii="Times New Roman" w:hAnsi="Times New Roman" w:cs="Times New Roman"/>
          <w:sz w:val="24"/>
          <w:szCs w:val="24"/>
        </w:rPr>
        <w:t xml:space="preserve"> создан для обхода строгого режима гражданского кодекса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5FA2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F05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A2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75E05">
        <w:rPr>
          <w:rFonts w:ascii="Times New Roman" w:hAnsi="Times New Roman" w:cs="Times New Roman"/>
          <w:sz w:val="24"/>
          <w:szCs w:val="24"/>
        </w:rPr>
        <w:t>, в</w:t>
      </w:r>
      <w:r w:rsidRPr="00F05FA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>которым</w:t>
      </w:r>
      <w:r w:rsidRPr="00F05FA2">
        <w:rPr>
          <w:rFonts w:ascii="Times New Roman" w:hAnsi="Times New Roman" w:cs="Times New Roman"/>
          <w:sz w:val="24"/>
          <w:szCs w:val="24"/>
        </w:rPr>
        <w:t xml:space="preserve">, определенным классам </w:t>
      </w:r>
      <w:r w:rsidR="00D55B48">
        <w:rPr>
          <w:rFonts w:ascii="Times New Roman" w:hAnsi="Times New Roman" w:cs="Times New Roman"/>
          <w:sz w:val="24"/>
          <w:szCs w:val="24"/>
        </w:rPr>
        <w:t>(</w:t>
      </w:r>
      <w:r w:rsidRPr="00F05FA2">
        <w:rPr>
          <w:rFonts w:ascii="Times New Roman" w:hAnsi="Times New Roman" w:cs="Times New Roman"/>
          <w:sz w:val="24"/>
          <w:szCs w:val="24"/>
        </w:rPr>
        <w:t>категориям</w:t>
      </w:r>
      <w:r w:rsidR="00D55B48">
        <w:rPr>
          <w:rFonts w:ascii="Times New Roman" w:hAnsi="Times New Roman" w:cs="Times New Roman"/>
          <w:sz w:val="24"/>
          <w:szCs w:val="24"/>
        </w:rPr>
        <w:t>)</w:t>
      </w:r>
      <w:r w:rsidRPr="00F05FA2">
        <w:rPr>
          <w:rFonts w:ascii="Times New Roman" w:hAnsi="Times New Roman" w:cs="Times New Roman"/>
          <w:sz w:val="24"/>
          <w:szCs w:val="24"/>
        </w:rPr>
        <w:t xml:space="preserve"> людей, например, младенцам и не римлянам запрещалось становиться выгодоприобретателями завещания по закону. Завещатель, тем не менее, мог передать свое имущество посреднику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5FA2">
        <w:rPr>
          <w:rFonts w:ascii="Times New Roman" w:hAnsi="Times New Roman" w:cs="Times New Roman"/>
          <w:sz w:val="24"/>
          <w:szCs w:val="24"/>
        </w:rPr>
        <w:t xml:space="preserve"> лицу, которое могло быть наследником по закону. Завещатель далее поручал посреднику передать полученное им от завещателя имущество предполагаемому бенефициару, который не мог быть наследником по закону</w:t>
      </w:r>
      <w:r w:rsidR="00D55B48">
        <w:rPr>
          <w:rStyle w:val="a7"/>
          <w:rFonts w:ascii="Times New Roman" w:hAnsi="Times New Roman" w:cs="Times New Roman"/>
          <w:sz w:val="24"/>
          <w:szCs w:val="24"/>
        </w:rPr>
        <w:footnoteReference w:id="13"/>
      </w:r>
      <w:r w:rsidRPr="00F05FA2">
        <w:rPr>
          <w:rFonts w:ascii="Times New Roman" w:hAnsi="Times New Roman" w:cs="Times New Roman"/>
          <w:sz w:val="24"/>
          <w:szCs w:val="24"/>
        </w:rPr>
        <w:t>.</w:t>
      </w:r>
      <w:r w:rsidR="0038553B">
        <w:rPr>
          <w:rFonts w:ascii="Times New Roman" w:hAnsi="Times New Roman" w:cs="Times New Roman"/>
          <w:sz w:val="24"/>
          <w:szCs w:val="24"/>
        </w:rPr>
        <w:t xml:space="preserve"> </w:t>
      </w:r>
      <w:r w:rsidR="0038553B" w:rsidRPr="0038553B">
        <w:rPr>
          <w:rFonts w:ascii="Times New Roman" w:hAnsi="Times New Roman" w:cs="Times New Roman"/>
          <w:sz w:val="24"/>
          <w:szCs w:val="24"/>
        </w:rPr>
        <w:t xml:space="preserve">Хотя, </w:t>
      </w:r>
      <w:r w:rsidR="0038553B">
        <w:rPr>
          <w:rFonts w:ascii="Times New Roman" w:hAnsi="Times New Roman" w:cs="Times New Roman"/>
          <w:sz w:val="24"/>
          <w:szCs w:val="24"/>
        </w:rPr>
        <w:t>поначалу</w:t>
      </w:r>
      <w:r w:rsidR="0038553B" w:rsidRPr="0038553B">
        <w:rPr>
          <w:rFonts w:ascii="Times New Roman" w:hAnsi="Times New Roman" w:cs="Times New Roman"/>
          <w:sz w:val="24"/>
          <w:szCs w:val="24"/>
        </w:rPr>
        <w:t>, на первого получателя не возлагалось каких-либо законных обязательств в отношении второй стороны, впоследствии такое правоотношение стало обеспеченным правовой санкцией</w:t>
      </w:r>
      <w:r w:rsidR="0038553B">
        <w:rPr>
          <w:rStyle w:val="a7"/>
          <w:rFonts w:ascii="Times New Roman" w:hAnsi="Times New Roman" w:cs="Times New Roman"/>
          <w:sz w:val="24"/>
          <w:szCs w:val="24"/>
        </w:rPr>
        <w:footnoteReference w:id="14"/>
      </w:r>
      <w:r w:rsidR="0038553B">
        <w:rPr>
          <w:rFonts w:ascii="Times New Roman" w:hAnsi="Times New Roman" w:cs="Times New Roman"/>
          <w:sz w:val="24"/>
          <w:szCs w:val="24"/>
        </w:rPr>
        <w:t>.</w:t>
      </w:r>
    </w:p>
    <w:p w:rsidR="00440950" w:rsidRDefault="00440950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950">
        <w:rPr>
          <w:rFonts w:ascii="Times New Roman" w:hAnsi="Times New Roman" w:cs="Times New Roman"/>
          <w:sz w:val="24"/>
          <w:szCs w:val="24"/>
        </w:rPr>
        <w:t xml:space="preserve">Римская теория связывает </w:t>
      </w:r>
      <w:proofErr w:type="spellStart"/>
      <w:r w:rsidRPr="00440950">
        <w:rPr>
          <w:rFonts w:ascii="Times New Roman" w:hAnsi="Times New Roman" w:cs="Times New Roman"/>
          <w:sz w:val="24"/>
          <w:szCs w:val="24"/>
        </w:rPr>
        <w:t>первоистоки</w:t>
      </w:r>
      <w:proofErr w:type="spellEnd"/>
      <w:r w:rsidRPr="00440950">
        <w:rPr>
          <w:rFonts w:ascii="Times New Roman" w:hAnsi="Times New Roman" w:cs="Times New Roman"/>
          <w:sz w:val="24"/>
          <w:szCs w:val="24"/>
        </w:rPr>
        <w:t xml:space="preserve"> английского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CE8">
        <w:rPr>
          <w:rFonts w:ascii="Times New Roman" w:hAnsi="Times New Roman" w:cs="Times New Roman"/>
          <w:sz w:val="24"/>
          <w:szCs w:val="24"/>
        </w:rPr>
        <w:t>юза</w:t>
      </w:r>
      <w:r w:rsidRPr="00440950">
        <w:rPr>
          <w:rFonts w:ascii="Times New Roman" w:hAnsi="Times New Roman" w:cs="Times New Roman"/>
          <w:sz w:val="24"/>
          <w:szCs w:val="24"/>
        </w:rPr>
        <w:t xml:space="preserve"> с фидеикомиссом п</w:t>
      </w:r>
      <w:r w:rsidR="00F05FA2">
        <w:rPr>
          <w:rFonts w:ascii="Times New Roman" w:hAnsi="Times New Roman" w:cs="Times New Roman"/>
          <w:sz w:val="24"/>
          <w:szCs w:val="24"/>
        </w:rPr>
        <w:t>осредством</w:t>
      </w:r>
      <w:r w:rsidRPr="00440950">
        <w:rPr>
          <w:rFonts w:ascii="Times New Roman" w:hAnsi="Times New Roman" w:cs="Times New Roman"/>
          <w:sz w:val="24"/>
          <w:szCs w:val="24"/>
        </w:rPr>
        <w:t xml:space="preserve"> указания на сходства между этими двумя институтами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15"/>
      </w:r>
      <w:r w:rsidRPr="004409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9D8" w:rsidRPr="006009D8">
        <w:rPr>
          <w:rFonts w:ascii="Times New Roman" w:hAnsi="Times New Roman" w:cs="Times New Roman"/>
          <w:sz w:val="24"/>
          <w:szCs w:val="24"/>
        </w:rPr>
        <w:t xml:space="preserve">Оба </w:t>
      </w:r>
      <w:r w:rsidR="00094CE8">
        <w:rPr>
          <w:rFonts w:ascii="Times New Roman" w:hAnsi="Times New Roman" w:cs="Times New Roman"/>
          <w:sz w:val="24"/>
          <w:szCs w:val="24"/>
        </w:rPr>
        <w:t>юз</w:t>
      </w:r>
      <w:r w:rsidR="006009D8" w:rsidRPr="006009D8">
        <w:rPr>
          <w:rFonts w:ascii="Times New Roman" w:hAnsi="Times New Roman" w:cs="Times New Roman"/>
          <w:sz w:val="24"/>
          <w:szCs w:val="24"/>
        </w:rPr>
        <w:t xml:space="preserve"> и фидеикомисс делят «общую доверительную природу: </w:t>
      </w:r>
      <w:r w:rsidR="006009D8">
        <w:rPr>
          <w:rFonts w:ascii="Times New Roman" w:hAnsi="Times New Roman" w:cs="Times New Roman"/>
          <w:sz w:val="24"/>
          <w:szCs w:val="24"/>
        </w:rPr>
        <w:t>имущество</w:t>
      </w:r>
      <w:r w:rsidR="006009D8" w:rsidRPr="006009D8">
        <w:rPr>
          <w:rFonts w:ascii="Times New Roman" w:hAnsi="Times New Roman" w:cs="Times New Roman"/>
          <w:sz w:val="24"/>
          <w:szCs w:val="24"/>
        </w:rPr>
        <w:t xml:space="preserve"> передается одной стороне для действия в интересах другой». Оба правовых института «получили развитие из независимых юрисдикций, траст в праве справедливости, за пределами общего права; фидеикомисс за пределами Римской формулярной системы превратился в новую официальную процедуру»</w:t>
      </w:r>
      <w:r w:rsidR="006009D8">
        <w:rPr>
          <w:rStyle w:val="a7"/>
          <w:rFonts w:ascii="Times New Roman" w:hAnsi="Times New Roman" w:cs="Times New Roman"/>
          <w:sz w:val="24"/>
          <w:szCs w:val="24"/>
        </w:rPr>
        <w:footnoteReference w:id="16"/>
      </w:r>
      <w:r w:rsidR="006009D8" w:rsidRPr="006009D8">
        <w:rPr>
          <w:rFonts w:ascii="Times New Roman" w:hAnsi="Times New Roman" w:cs="Times New Roman"/>
          <w:sz w:val="24"/>
          <w:szCs w:val="24"/>
        </w:rPr>
        <w:t>.</w:t>
      </w:r>
    </w:p>
    <w:p w:rsidR="00EF7E8E" w:rsidRDefault="00EF7E8E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E8E">
        <w:rPr>
          <w:rFonts w:ascii="Times New Roman" w:hAnsi="Times New Roman" w:cs="Times New Roman"/>
          <w:sz w:val="24"/>
          <w:szCs w:val="24"/>
        </w:rPr>
        <w:t>Основн</w:t>
      </w:r>
      <w:r w:rsidR="00A5092A">
        <w:rPr>
          <w:rFonts w:ascii="Times New Roman" w:hAnsi="Times New Roman" w:cs="Times New Roman"/>
          <w:sz w:val="24"/>
          <w:szCs w:val="24"/>
        </w:rPr>
        <w:t>ые положения</w:t>
      </w:r>
      <w:r w:rsidRPr="00EF7E8E">
        <w:rPr>
          <w:rFonts w:ascii="Times New Roman" w:hAnsi="Times New Roman" w:cs="Times New Roman"/>
          <w:sz w:val="24"/>
          <w:szCs w:val="24"/>
        </w:rPr>
        <w:t xml:space="preserve"> критик</w:t>
      </w:r>
      <w:r w:rsidR="00A5092A">
        <w:rPr>
          <w:rFonts w:ascii="Times New Roman" w:hAnsi="Times New Roman" w:cs="Times New Roman"/>
          <w:sz w:val="24"/>
          <w:szCs w:val="24"/>
        </w:rPr>
        <w:t>и</w:t>
      </w:r>
      <w:r w:rsidRPr="00EF7E8E">
        <w:rPr>
          <w:rFonts w:ascii="Times New Roman" w:hAnsi="Times New Roman" w:cs="Times New Roman"/>
          <w:sz w:val="24"/>
          <w:szCs w:val="24"/>
        </w:rPr>
        <w:t xml:space="preserve"> </w:t>
      </w:r>
      <w:r w:rsidR="00493B4C" w:rsidRPr="00EF7E8E">
        <w:rPr>
          <w:rFonts w:ascii="Times New Roman" w:hAnsi="Times New Roman" w:cs="Times New Roman"/>
          <w:sz w:val="24"/>
          <w:szCs w:val="24"/>
        </w:rPr>
        <w:t xml:space="preserve">Римской теории </w:t>
      </w:r>
      <w:r w:rsidRPr="00EF7E8E">
        <w:rPr>
          <w:rFonts w:ascii="Times New Roman" w:hAnsi="Times New Roman" w:cs="Times New Roman"/>
          <w:sz w:val="24"/>
          <w:szCs w:val="24"/>
        </w:rPr>
        <w:t>сводил</w:t>
      </w:r>
      <w:r w:rsidR="00A5092A">
        <w:rPr>
          <w:rFonts w:ascii="Times New Roman" w:hAnsi="Times New Roman" w:cs="Times New Roman"/>
          <w:sz w:val="24"/>
          <w:szCs w:val="24"/>
        </w:rPr>
        <w:t>и</w:t>
      </w:r>
      <w:r w:rsidRPr="00EF7E8E">
        <w:rPr>
          <w:rFonts w:ascii="Times New Roman" w:hAnsi="Times New Roman" w:cs="Times New Roman"/>
          <w:sz w:val="24"/>
          <w:szCs w:val="24"/>
        </w:rPr>
        <w:t xml:space="preserve">сь к </w:t>
      </w:r>
      <w:r>
        <w:rPr>
          <w:rFonts w:ascii="Times New Roman" w:hAnsi="Times New Roman" w:cs="Times New Roman"/>
          <w:sz w:val="24"/>
          <w:szCs w:val="24"/>
        </w:rPr>
        <w:t>следующему:</w:t>
      </w:r>
    </w:p>
    <w:p w:rsidR="00EF7E8E" w:rsidRDefault="00EF7E8E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7651" w:rsidRPr="00EF7E8E">
        <w:rPr>
          <w:rFonts w:ascii="Times New Roman" w:hAnsi="Times New Roman" w:cs="Times New Roman"/>
          <w:sz w:val="24"/>
          <w:szCs w:val="24"/>
        </w:rPr>
        <w:t xml:space="preserve">любые сходства между фидеикомиссом и Английским </w:t>
      </w:r>
      <w:r w:rsidR="00094CE8" w:rsidRPr="00EF7E8E">
        <w:rPr>
          <w:rFonts w:ascii="Times New Roman" w:hAnsi="Times New Roman" w:cs="Times New Roman"/>
          <w:sz w:val="24"/>
          <w:szCs w:val="24"/>
        </w:rPr>
        <w:t xml:space="preserve">юзом </w:t>
      </w:r>
      <w:r w:rsidR="00EA7651" w:rsidRPr="00EF7E8E">
        <w:rPr>
          <w:rFonts w:ascii="Times New Roman" w:hAnsi="Times New Roman" w:cs="Times New Roman"/>
          <w:sz w:val="24"/>
          <w:szCs w:val="24"/>
        </w:rPr>
        <w:t>являются чисто внешними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17"/>
      </w:r>
      <w:r>
        <w:rPr>
          <w:rFonts w:ascii="Times New Roman" w:hAnsi="Times New Roman" w:cs="Times New Roman"/>
          <w:sz w:val="24"/>
          <w:szCs w:val="24"/>
        </w:rPr>
        <w:t>;</w:t>
      </w:r>
      <w:r w:rsidRPr="00EF7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81D" w:rsidRDefault="0013781D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7651" w:rsidRPr="00EF7E8E">
        <w:rPr>
          <w:rFonts w:ascii="Times New Roman" w:hAnsi="Times New Roman" w:cs="Times New Roman"/>
          <w:sz w:val="24"/>
          <w:szCs w:val="24"/>
        </w:rPr>
        <w:t xml:space="preserve">фидеикомисс был завещательным предсмертным даром, в то время как Английский </w:t>
      </w:r>
      <w:r w:rsidR="00094CE8" w:rsidRPr="00EF7E8E">
        <w:rPr>
          <w:rFonts w:ascii="Times New Roman" w:hAnsi="Times New Roman" w:cs="Times New Roman"/>
          <w:sz w:val="24"/>
          <w:szCs w:val="24"/>
        </w:rPr>
        <w:t>юз</w:t>
      </w:r>
      <w:r w:rsidR="00EA7651" w:rsidRPr="00EF7E8E">
        <w:rPr>
          <w:rFonts w:ascii="Times New Roman" w:hAnsi="Times New Roman" w:cs="Times New Roman"/>
          <w:sz w:val="24"/>
          <w:szCs w:val="24"/>
        </w:rPr>
        <w:t xml:space="preserve"> редко возникал в силу завещания</w:t>
      </w:r>
      <w:r w:rsidR="00145348">
        <w:rPr>
          <w:rStyle w:val="a7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>;</w:t>
      </w:r>
      <w:r w:rsidR="00973B23" w:rsidRPr="00EF7E8E">
        <w:rPr>
          <w:rFonts w:ascii="Times New Roman" w:hAnsi="Times New Roman" w:cs="Times New Roman"/>
          <w:sz w:val="24"/>
          <w:szCs w:val="24"/>
        </w:rPr>
        <w:t xml:space="preserve"> </w:t>
      </w:r>
      <w:r w:rsidR="00284B39">
        <w:rPr>
          <w:rFonts w:ascii="Times New Roman" w:hAnsi="Times New Roman" w:cs="Times New Roman"/>
          <w:sz w:val="24"/>
          <w:szCs w:val="24"/>
        </w:rPr>
        <w:t>В данном случае стоит отметить, что хоть ю</w:t>
      </w:r>
      <w:r w:rsidR="00284B39" w:rsidRPr="00284B39">
        <w:rPr>
          <w:rFonts w:ascii="Times New Roman" w:hAnsi="Times New Roman" w:cs="Times New Roman"/>
          <w:sz w:val="24"/>
          <w:szCs w:val="24"/>
        </w:rPr>
        <w:t>з</w:t>
      </w:r>
      <w:r w:rsidR="00284B39">
        <w:rPr>
          <w:rFonts w:ascii="Times New Roman" w:hAnsi="Times New Roman" w:cs="Times New Roman"/>
          <w:sz w:val="24"/>
          <w:szCs w:val="24"/>
        </w:rPr>
        <w:t xml:space="preserve"> и </w:t>
      </w:r>
      <w:r w:rsidR="00284B39" w:rsidRPr="00284B39">
        <w:rPr>
          <w:rFonts w:ascii="Times New Roman" w:hAnsi="Times New Roman" w:cs="Times New Roman"/>
          <w:sz w:val="24"/>
          <w:szCs w:val="24"/>
        </w:rPr>
        <w:t xml:space="preserve">не возникал в силу завещания, но, по сути, в некоторых случаях </w:t>
      </w:r>
      <w:r w:rsidR="00284B39">
        <w:rPr>
          <w:rFonts w:ascii="Times New Roman" w:hAnsi="Times New Roman" w:cs="Times New Roman"/>
          <w:sz w:val="24"/>
          <w:szCs w:val="24"/>
        </w:rPr>
        <w:t>использовался в качестве</w:t>
      </w:r>
      <w:r w:rsidR="00284B39" w:rsidRPr="00284B39">
        <w:rPr>
          <w:rFonts w:ascii="Times New Roman" w:hAnsi="Times New Roman" w:cs="Times New Roman"/>
          <w:sz w:val="24"/>
          <w:szCs w:val="24"/>
        </w:rPr>
        <w:t xml:space="preserve"> инструмент</w:t>
      </w:r>
      <w:r w:rsidR="00284B39">
        <w:rPr>
          <w:rFonts w:ascii="Times New Roman" w:hAnsi="Times New Roman" w:cs="Times New Roman"/>
          <w:sz w:val="24"/>
          <w:szCs w:val="24"/>
        </w:rPr>
        <w:t>а</w:t>
      </w:r>
      <w:r w:rsidR="00284B39" w:rsidRPr="00284B39">
        <w:rPr>
          <w:rFonts w:ascii="Times New Roman" w:hAnsi="Times New Roman" w:cs="Times New Roman"/>
          <w:sz w:val="24"/>
          <w:szCs w:val="24"/>
        </w:rPr>
        <w:t xml:space="preserve"> завещания.</w:t>
      </w:r>
    </w:p>
    <w:p w:rsidR="00AB200A" w:rsidRDefault="0013781D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7651" w:rsidRPr="00EF7E8E">
        <w:rPr>
          <w:rFonts w:ascii="Times New Roman" w:hAnsi="Times New Roman" w:cs="Times New Roman"/>
          <w:sz w:val="24"/>
          <w:szCs w:val="24"/>
        </w:rPr>
        <w:t xml:space="preserve">для фидеикомисса бенефициар считался </w:t>
      </w:r>
      <w:r w:rsidR="006D66B5" w:rsidRPr="00EF7E8E">
        <w:rPr>
          <w:rFonts w:ascii="Times New Roman" w:hAnsi="Times New Roman" w:cs="Times New Roman"/>
          <w:sz w:val="24"/>
          <w:szCs w:val="24"/>
        </w:rPr>
        <w:t xml:space="preserve">реальным </w:t>
      </w:r>
      <w:r w:rsidR="00EA7651" w:rsidRPr="00EF7E8E">
        <w:rPr>
          <w:rFonts w:ascii="Times New Roman" w:hAnsi="Times New Roman" w:cs="Times New Roman"/>
          <w:sz w:val="24"/>
          <w:szCs w:val="24"/>
        </w:rPr>
        <w:t xml:space="preserve">собственником передаваемого имущества, в то время как в Английском </w:t>
      </w:r>
      <w:r w:rsidR="00094CE8" w:rsidRPr="00EF7E8E">
        <w:rPr>
          <w:rFonts w:ascii="Times New Roman" w:hAnsi="Times New Roman" w:cs="Times New Roman"/>
          <w:sz w:val="24"/>
          <w:szCs w:val="24"/>
        </w:rPr>
        <w:t>юзе</w:t>
      </w:r>
      <w:r w:rsidR="00EA7651" w:rsidRPr="00EF7E8E">
        <w:rPr>
          <w:rFonts w:ascii="Times New Roman" w:hAnsi="Times New Roman" w:cs="Times New Roman"/>
          <w:sz w:val="24"/>
          <w:szCs w:val="24"/>
        </w:rPr>
        <w:t xml:space="preserve"> третья сторона </w:t>
      </w:r>
      <w:r w:rsidR="00EF7E8E" w:rsidRPr="00EF7E8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F7E8E" w:rsidRPr="00EF7E8E">
        <w:rPr>
          <w:rFonts w:ascii="Times New Roman" w:hAnsi="Times New Roman" w:cs="Times New Roman"/>
          <w:sz w:val="24"/>
          <w:szCs w:val="24"/>
        </w:rPr>
        <w:t>трасти</w:t>
      </w:r>
      <w:proofErr w:type="spellEnd"/>
      <w:r w:rsidR="00EF7E8E" w:rsidRPr="00EF7E8E">
        <w:rPr>
          <w:rFonts w:ascii="Times New Roman" w:hAnsi="Times New Roman" w:cs="Times New Roman"/>
          <w:sz w:val="24"/>
          <w:szCs w:val="24"/>
        </w:rPr>
        <w:t xml:space="preserve"> (</w:t>
      </w:r>
      <w:r w:rsidR="00EF7E8E" w:rsidRPr="00EF7E8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F7E8E" w:rsidRPr="00EF7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E8E" w:rsidRPr="00EF7E8E">
        <w:rPr>
          <w:rFonts w:ascii="Times New Roman" w:hAnsi="Times New Roman" w:cs="Times New Roman"/>
          <w:sz w:val="24"/>
          <w:szCs w:val="24"/>
          <w:lang w:val="en-US"/>
        </w:rPr>
        <w:t>feofee</w:t>
      </w:r>
      <w:proofErr w:type="spellEnd"/>
      <w:r w:rsidR="00EF7E8E" w:rsidRPr="00EF7E8E">
        <w:rPr>
          <w:rFonts w:ascii="Times New Roman" w:hAnsi="Times New Roman" w:cs="Times New Roman"/>
          <w:sz w:val="24"/>
          <w:szCs w:val="24"/>
        </w:rPr>
        <w:t xml:space="preserve"> </w:t>
      </w:r>
      <w:r w:rsidR="00EF7E8E" w:rsidRPr="00EF7E8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F7E8E" w:rsidRPr="00EF7E8E">
        <w:rPr>
          <w:rFonts w:ascii="Times New Roman" w:hAnsi="Times New Roman" w:cs="Times New Roman"/>
          <w:sz w:val="24"/>
          <w:szCs w:val="24"/>
        </w:rPr>
        <w:t xml:space="preserve"> </w:t>
      </w:r>
      <w:r w:rsidR="00EF7E8E" w:rsidRPr="00EF7E8E">
        <w:rPr>
          <w:rFonts w:ascii="Times New Roman" w:hAnsi="Times New Roman" w:cs="Times New Roman"/>
          <w:sz w:val="24"/>
          <w:szCs w:val="24"/>
          <w:lang w:val="en-US"/>
        </w:rPr>
        <w:t>uses</w:t>
      </w:r>
      <w:r w:rsidR="00EF7E8E" w:rsidRPr="00EF7E8E">
        <w:rPr>
          <w:rFonts w:ascii="Times New Roman" w:hAnsi="Times New Roman" w:cs="Times New Roman"/>
          <w:sz w:val="24"/>
          <w:szCs w:val="24"/>
        </w:rPr>
        <w:t>))</w:t>
      </w:r>
      <w:r w:rsidR="00EF7E8E">
        <w:rPr>
          <w:rFonts w:ascii="Times New Roman" w:hAnsi="Times New Roman" w:cs="Times New Roman"/>
          <w:sz w:val="24"/>
          <w:szCs w:val="24"/>
        </w:rPr>
        <w:t xml:space="preserve"> </w:t>
      </w:r>
      <w:r w:rsidR="00EA7651" w:rsidRPr="00EF7E8E">
        <w:rPr>
          <w:rFonts w:ascii="Times New Roman" w:hAnsi="Times New Roman" w:cs="Times New Roman"/>
          <w:sz w:val="24"/>
          <w:szCs w:val="24"/>
        </w:rPr>
        <w:t>посреднически  владела правовым титулом на переданное имущество</w:t>
      </w:r>
      <w:r w:rsidR="007E099D" w:rsidRPr="00EF7E8E">
        <w:rPr>
          <w:rStyle w:val="a7"/>
          <w:rFonts w:ascii="Times New Roman" w:hAnsi="Times New Roman" w:cs="Times New Roman"/>
          <w:sz w:val="24"/>
          <w:szCs w:val="24"/>
        </w:rPr>
        <w:footnoteReference w:id="19"/>
      </w:r>
      <w:r w:rsidR="00EA7651" w:rsidRPr="00EF7E8E">
        <w:rPr>
          <w:rFonts w:ascii="Times New Roman" w:hAnsi="Times New Roman" w:cs="Times New Roman"/>
          <w:sz w:val="24"/>
          <w:szCs w:val="24"/>
        </w:rPr>
        <w:t>.</w:t>
      </w:r>
    </w:p>
    <w:p w:rsidR="00EA7651" w:rsidRPr="00EF7E8E" w:rsidRDefault="00AB200A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вполне обоснованную критику, стоит отметить, что фидеикомисс, если и не был скопирован полностью, то мог послужить основой для возникновения идеи юза, которая в дальнейшем была реализован</w:t>
      </w:r>
      <w:r w:rsidR="008175A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своем самобытном виде. </w:t>
      </w:r>
      <w:r w:rsidR="00EA7651" w:rsidRPr="00EF7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0D5" w:rsidRDefault="000650D5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651" w:rsidRPr="001E5276" w:rsidRDefault="001E5276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27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86694" w:rsidRPr="001E5276">
        <w:rPr>
          <w:rFonts w:ascii="Times New Roman" w:hAnsi="Times New Roman" w:cs="Times New Roman"/>
          <w:b/>
          <w:sz w:val="24"/>
          <w:szCs w:val="24"/>
        </w:rPr>
        <w:t>.Немецкая теория.</w:t>
      </w:r>
    </w:p>
    <w:p w:rsidR="00A87161" w:rsidRDefault="00A87161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7BA" w:rsidRDefault="00186694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694">
        <w:rPr>
          <w:rFonts w:ascii="Times New Roman" w:hAnsi="Times New Roman" w:cs="Times New Roman"/>
          <w:sz w:val="24"/>
          <w:szCs w:val="24"/>
        </w:rPr>
        <w:lastRenderedPageBreak/>
        <w:t xml:space="preserve">Немецкая теория происхождения Английского траста, выдвинута Оливером </w:t>
      </w:r>
      <w:proofErr w:type="spellStart"/>
      <w:r w:rsidRPr="00186694">
        <w:rPr>
          <w:rFonts w:ascii="Times New Roman" w:hAnsi="Times New Roman" w:cs="Times New Roman"/>
          <w:sz w:val="24"/>
          <w:szCs w:val="24"/>
        </w:rPr>
        <w:t>Венделем</w:t>
      </w:r>
      <w:proofErr w:type="spellEnd"/>
      <w:r w:rsidRPr="00186694">
        <w:rPr>
          <w:rFonts w:ascii="Times New Roman" w:hAnsi="Times New Roman" w:cs="Times New Roman"/>
          <w:sz w:val="24"/>
          <w:szCs w:val="24"/>
        </w:rPr>
        <w:t xml:space="preserve"> Холмсом и Фредериком Уильямом </w:t>
      </w:r>
      <w:proofErr w:type="spellStart"/>
      <w:r w:rsidRPr="00186694">
        <w:rPr>
          <w:rFonts w:ascii="Times New Roman" w:hAnsi="Times New Roman" w:cs="Times New Roman"/>
          <w:sz w:val="24"/>
          <w:szCs w:val="24"/>
        </w:rPr>
        <w:t>Мэйтлендом</w:t>
      </w:r>
      <w:proofErr w:type="spellEnd"/>
      <w:r w:rsidR="006467BA">
        <w:rPr>
          <w:rStyle w:val="a7"/>
          <w:rFonts w:ascii="Times New Roman" w:hAnsi="Times New Roman" w:cs="Times New Roman"/>
          <w:sz w:val="24"/>
          <w:szCs w:val="24"/>
        </w:rPr>
        <w:footnoteReference w:id="20"/>
      </w:r>
      <w:r w:rsidRPr="00186694">
        <w:rPr>
          <w:rFonts w:ascii="Times New Roman" w:hAnsi="Times New Roman" w:cs="Times New Roman"/>
          <w:sz w:val="24"/>
          <w:szCs w:val="24"/>
        </w:rPr>
        <w:t xml:space="preserve">. </w:t>
      </w:r>
      <w:r w:rsidR="006467BA" w:rsidRPr="006467BA">
        <w:rPr>
          <w:rFonts w:ascii="Times New Roman" w:hAnsi="Times New Roman" w:cs="Times New Roman"/>
          <w:sz w:val="24"/>
          <w:szCs w:val="24"/>
        </w:rPr>
        <w:t>Стоит</w:t>
      </w:r>
      <w:r w:rsidR="006467BA">
        <w:rPr>
          <w:rFonts w:ascii="Times New Roman" w:hAnsi="Times New Roman" w:cs="Times New Roman"/>
          <w:sz w:val="24"/>
          <w:szCs w:val="24"/>
        </w:rPr>
        <w:t>, однако,</w:t>
      </w:r>
      <w:r w:rsidR="006467BA" w:rsidRPr="006467BA">
        <w:rPr>
          <w:rFonts w:ascii="Times New Roman" w:hAnsi="Times New Roman" w:cs="Times New Roman"/>
          <w:sz w:val="24"/>
          <w:szCs w:val="24"/>
        </w:rPr>
        <w:t xml:space="preserve"> отметить, что в более ранн</w:t>
      </w:r>
      <w:r w:rsidR="00AC22B6">
        <w:rPr>
          <w:rFonts w:ascii="Times New Roman" w:hAnsi="Times New Roman" w:cs="Times New Roman"/>
          <w:sz w:val="24"/>
          <w:szCs w:val="24"/>
        </w:rPr>
        <w:t>ем</w:t>
      </w:r>
      <w:r w:rsidR="006467BA" w:rsidRPr="006467BA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AC22B6">
        <w:rPr>
          <w:rFonts w:ascii="Times New Roman" w:hAnsi="Times New Roman" w:cs="Times New Roman"/>
          <w:sz w:val="24"/>
          <w:szCs w:val="24"/>
        </w:rPr>
        <w:t>е</w:t>
      </w:r>
      <w:r w:rsidR="00EC4A13">
        <w:rPr>
          <w:rFonts w:ascii="Times New Roman" w:hAnsi="Times New Roman" w:cs="Times New Roman"/>
          <w:sz w:val="24"/>
          <w:szCs w:val="24"/>
        </w:rPr>
        <w:t>, например, Д. Т. Смитом,</w:t>
      </w:r>
      <w:r w:rsidR="006467BA" w:rsidRPr="006467BA">
        <w:rPr>
          <w:rFonts w:ascii="Times New Roman" w:hAnsi="Times New Roman" w:cs="Times New Roman"/>
          <w:sz w:val="24"/>
          <w:szCs w:val="24"/>
        </w:rPr>
        <w:t xml:space="preserve"> создание немецкой теории приписывается только Холмсу</w:t>
      </w:r>
      <w:r w:rsidR="005453CE">
        <w:rPr>
          <w:rStyle w:val="a7"/>
          <w:rFonts w:ascii="Times New Roman" w:hAnsi="Times New Roman" w:cs="Times New Roman"/>
          <w:sz w:val="24"/>
          <w:szCs w:val="24"/>
        </w:rPr>
        <w:footnoteReference w:id="21"/>
      </w:r>
      <w:r w:rsidR="006467BA" w:rsidRPr="006467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67BA" w:rsidRPr="006467BA">
        <w:rPr>
          <w:rFonts w:ascii="Times New Roman" w:hAnsi="Times New Roman" w:cs="Times New Roman"/>
          <w:sz w:val="24"/>
          <w:szCs w:val="24"/>
        </w:rPr>
        <w:t>Мэйтленда</w:t>
      </w:r>
      <w:proofErr w:type="spellEnd"/>
      <w:r w:rsidR="006467BA" w:rsidRPr="006467BA">
        <w:rPr>
          <w:rFonts w:ascii="Times New Roman" w:hAnsi="Times New Roman" w:cs="Times New Roman"/>
          <w:sz w:val="24"/>
          <w:szCs w:val="24"/>
        </w:rPr>
        <w:t xml:space="preserve"> </w:t>
      </w:r>
      <w:r w:rsidR="00EC4A13">
        <w:rPr>
          <w:rFonts w:ascii="Times New Roman" w:hAnsi="Times New Roman" w:cs="Times New Roman"/>
          <w:sz w:val="24"/>
          <w:szCs w:val="24"/>
        </w:rPr>
        <w:t>Д. Т. Смит указывает в качестве</w:t>
      </w:r>
      <w:r w:rsidR="006467BA" w:rsidRPr="006467BA">
        <w:rPr>
          <w:rFonts w:ascii="Times New Roman" w:hAnsi="Times New Roman" w:cs="Times New Roman"/>
          <w:sz w:val="24"/>
          <w:szCs w:val="24"/>
        </w:rPr>
        <w:t xml:space="preserve"> автор</w:t>
      </w:r>
      <w:r w:rsidR="00EC4A13">
        <w:rPr>
          <w:rFonts w:ascii="Times New Roman" w:hAnsi="Times New Roman" w:cs="Times New Roman"/>
          <w:sz w:val="24"/>
          <w:szCs w:val="24"/>
        </w:rPr>
        <w:t>а</w:t>
      </w:r>
      <w:r w:rsidR="006467BA" w:rsidRPr="006467BA">
        <w:rPr>
          <w:rFonts w:ascii="Times New Roman" w:hAnsi="Times New Roman" w:cs="Times New Roman"/>
          <w:sz w:val="24"/>
          <w:szCs w:val="24"/>
        </w:rPr>
        <w:t xml:space="preserve"> романо-германской теории</w:t>
      </w:r>
      <w:r w:rsidR="00734DCF">
        <w:rPr>
          <w:rStyle w:val="a7"/>
          <w:rFonts w:ascii="Times New Roman" w:hAnsi="Times New Roman" w:cs="Times New Roman"/>
          <w:sz w:val="24"/>
          <w:szCs w:val="24"/>
        </w:rPr>
        <w:footnoteReference w:id="22"/>
      </w:r>
      <w:r w:rsidR="006467BA" w:rsidRPr="006467BA">
        <w:rPr>
          <w:rFonts w:ascii="Times New Roman" w:hAnsi="Times New Roman" w:cs="Times New Roman"/>
          <w:sz w:val="24"/>
          <w:szCs w:val="24"/>
        </w:rPr>
        <w:t>, котор</w:t>
      </w:r>
      <w:r w:rsidR="004431F5">
        <w:rPr>
          <w:rFonts w:ascii="Times New Roman" w:hAnsi="Times New Roman" w:cs="Times New Roman"/>
          <w:sz w:val="24"/>
          <w:szCs w:val="24"/>
        </w:rPr>
        <w:t>ая</w:t>
      </w:r>
      <w:r w:rsidR="006467BA" w:rsidRPr="006467BA">
        <w:rPr>
          <w:rFonts w:ascii="Times New Roman" w:hAnsi="Times New Roman" w:cs="Times New Roman"/>
          <w:sz w:val="24"/>
          <w:szCs w:val="24"/>
        </w:rPr>
        <w:t xml:space="preserve"> в более поздн</w:t>
      </w:r>
      <w:r w:rsidR="00633768">
        <w:rPr>
          <w:rFonts w:ascii="Times New Roman" w:hAnsi="Times New Roman" w:cs="Times New Roman"/>
          <w:sz w:val="24"/>
          <w:szCs w:val="24"/>
        </w:rPr>
        <w:t>ем</w:t>
      </w:r>
      <w:r w:rsidR="006467BA" w:rsidRPr="006467BA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633768">
        <w:rPr>
          <w:rFonts w:ascii="Times New Roman" w:hAnsi="Times New Roman" w:cs="Times New Roman"/>
          <w:sz w:val="24"/>
          <w:szCs w:val="24"/>
        </w:rPr>
        <w:t>е</w:t>
      </w:r>
      <w:r w:rsidR="006467BA" w:rsidRPr="006467BA">
        <w:rPr>
          <w:rFonts w:ascii="Times New Roman" w:hAnsi="Times New Roman" w:cs="Times New Roman"/>
          <w:sz w:val="24"/>
          <w:szCs w:val="24"/>
        </w:rPr>
        <w:t xml:space="preserve"> указывается, скорее, как факультативная</w:t>
      </w:r>
      <w:r w:rsidR="006B3F03">
        <w:rPr>
          <w:rFonts w:ascii="Times New Roman" w:hAnsi="Times New Roman" w:cs="Times New Roman"/>
          <w:sz w:val="24"/>
          <w:szCs w:val="24"/>
        </w:rPr>
        <w:t xml:space="preserve">, </w:t>
      </w:r>
      <w:r w:rsidR="00094CE8">
        <w:rPr>
          <w:rFonts w:ascii="Times New Roman" w:hAnsi="Times New Roman" w:cs="Times New Roman"/>
          <w:sz w:val="24"/>
          <w:szCs w:val="24"/>
        </w:rPr>
        <w:t>нежели</w:t>
      </w:r>
      <w:r w:rsidR="006B3F03">
        <w:rPr>
          <w:rFonts w:ascii="Times New Roman" w:hAnsi="Times New Roman" w:cs="Times New Roman"/>
          <w:sz w:val="24"/>
          <w:szCs w:val="24"/>
        </w:rPr>
        <w:t xml:space="preserve"> основная</w:t>
      </w:r>
      <w:r w:rsidR="00094CE8">
        <w:rPr>
          <w:rFonts w:ascii="Times New Roman" w:hAnsi="Times New Roman" w:cs="Times New Roman"/>
          <w:sz w:val="24"/>
          <w:szCs w:val="24"/>
        </w:rPr>
        <w:t xml:space="preserve"> теория происхождения юза</w:t>
      </w:r>
      <w:r w:rsidR="00633768">
        <w:rPr>
          <w:rStyle w:val="a7"/>
          <w:rFonts w:ascii="Times New Roman" w:hAnsi="Times New Roman" w:cs="Times New Roman"/>
          <w:sz w:val="24"/>
          <w:szCs w:val="24"/>
        </w:rPr>
        <w:footnoteReference w:id="23"/>
      </w:r>
      <w:r w:rsidR="006467BA" w:rsidRPr="006467BA">
        <w:rPr>
          <w:rFonts w:ascii="Times New Roman" w:hAnsi="Times New Roman" w:cs="Times New Roman"/>
          <w:sz w:val="24"/>
          <w:szCs w:val="24"/>
        </w:rPr>
        <w:t>.</w:t>
      </w:r>
      <w:r w:rsidR="006467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5083" w:rsidRDefault="00972A4A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2B6">
        <w:rPr>
          <w:rFonts w:ascii="Times New Roman" w:hAnsi="Times New Roman" w:cs="Times New Roman"/>
          <w:sz w:val="24"/>
          <w:szCs w:val="24"/>
        </w:rPr>
        <w:t xml:space="preserve">По мнению Холмса, </w:t>
      </w:r>
      <w:r w:rsidR="00AC22B6">
        <w:rPr>
          <w:rFonts w:ascii="Times New Roman" w:hAnsi="Times New Roman" w:cs="Times New Roman"/>
          <w:sz w:val="24"/>
          <w:szCs w:val="24"/>
        </w:rPr>
        <w:t xml:space="preserve">«ранние исследователи ошиблись и, </w:t>
      </w:r>
      <w:r w:rsidR="00094CE8" w:rsidRPr="00AC22B6">
        <w:rPr>
          <w:rFonts w:ascii="Times New Roman" w:hAnsi="Times New Roman" w:cs="Times New Roman"/>
          <w:sz w:val="24"/>
          <w:szCs w:val="24"/>
        </w:rPr>
        <w:t>юз</w:t>
      </w:r>
      <w:r w:rsidRPr="00AC22B6">
        <w:rPr>
          <w:rFonts w:ascii="Times New Roman" w:hAnsi="Times New Roman" w:cs="Times New Roman"/>
          <w:sz w:val="24"/>
          <w:szCs w:val="24"/>
        </w:rPr>
        <w:t xml:space="preserve"> скорее </w:t>
      </w:r>
      <w:r w:rsidR="00AC22B6" w:rsidRPr="003E7D28">
        <w:rPr>
          <w:rFonts w:ascii="Times New Roman" w:hAnsi="Times New Roman" w:cs="Times New Roman"/>
          <w:sz w:val="24"/>
          <w:szCs w:val="24"/>
        </w:rPr>
        <w:t>произошел</w:t>
      </w:r>
      <w:r w:rsidRPr="003E7D28">
        <w:rPr>
          <w:rFonts w:ascii="Times New Roman" w:hAnsi="Times New Roman" w:cs="Times New Roman"/>
          <w:sz w:val="24"/>
          <w:szCs w:val="24"/>
        </w:rPr>
        <w:t xml:space="preserve"> </w:t>
      </w:r>
      <w:r w:rsidR="00AC22B6" w:rsidRPr="003E7D28">
        <w:rPr>
          <w:rFonts w:ascii="Times New Roman" w:hAnsi="Times New Roman" w:cs="Times New Roman"/>
          <w:sz w:val="24"/>
          <w:szCs w:val="24"/>
        </w:rPr>
        <w:t>из</w:t>
      </w:r>
      <w:r w:rsidRPr="00AC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B6">
        <w:rPr>
          <w:rFonts w:ascii="Times New Roman" w:hAnsi="Times New Roman" w:cs="Times New Roman"/>
          <w:sz w:val="24"/>
          <w:szCs w:val="24"/>
        </w:rPr>
        <w:t>Салман</w:t>
      </w:r>
      <w:r w:rsidR="00AC22B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C22B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C22B6">
        <w:rPr>
          <w:rFonts w:ascii="Times New Roman" w:hAnsi="Times New Roman" w:cs="Times New Roman"/>
          <w:sz w:val="24"/>
          <w:szCs w:val="24"/>
        </w:rPr>
        <w:t>Тройханд</w:t>
      </w:r>
      <w:r w:rsidR="00AC22B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72A4A">
        <w:rPr>
          <w:rFonts w:ascii="Times New Roman" w:hAnsi="Times New Roman" w:cs="Times New Roman"/>
          <w:sz w:val="24"/>
          <w:szCs w:val="24"/>
        </w:rPr>
        <w:t xml:space="preserve"> раннего Немецкого права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24"/>
      </w:r>
      <w:r>
        <w:rPr>
          <w:rFonts w:ascii="Times New Roman" w:hAnsi="Times New Roman" w:cs="Times New Roman"/>
          <w:sz w:val="24"/>
          <w:szCs w:val="24"/>
        </w:rPr>
        <w:t>».</w:t>
      </w:r>
      <w:r w:rsidR="00EF5083">
        <w:rPr>
          <w:rFonts w:ascii="Times New Roman" w:hAnsi="Times New Roman" w:cs="Times New Roman"/>
          <w:sz w:val="24"/>
          <w:szCs w:val="24"/>
        </w:rPr>
        <w:t xml:space="preserve"> Данный</w:t>
      </w:r>
      <w:r w:rsidR="00EF5083" w:rsidRPr="00EF5083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EF50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5083">
        <w:rPr>
          <w:rFonts w:ascii="Times New Roman" w:hAnsi="Times New Roman" w:cs="Times New Roman"/>
          <w:sz w:val="24"/>
          <w:szCs w:val="24"/>
        </w:rPr>
        <w:t>Салманнус</w:t>
      </w:r>
      <w:proofErr w:type="spellEnd"/>
      <w:r w:rsidR="00EF5083">
        <w:rPr>
          <w:rFonts w:ascii="Times New Roman" w:hAnsi="Times New Roman" w:cs="Times New Roman"/>
          <w:sz w:val="24"/>
          <w:szCs w:val="24"/>
        </w:rPr>
        <w:t xml:space="preserve"> – прим. авт.)</w:t>
      </w:r>
      <w:r w:rsidR="00EF5083" w:rsidRPr="00EF5083">
        <w:rPr>
          <w:rFonts w:ascii="Times New Roman" w:hAnsi="Times New Roman" w:cs="Times New Roman"/>
          <w:sz w:val="24"/>
          <w:szCs w:val="24"/>
        </w:rPr>
        <w:t xml:space="preserve"> упоминается в правовом кодексе 5 века немецкого племени Салических Франков, </w:t>
      </w:r>
      <w:r w:rsidR="00EF5083" w:rsidRPr="00EF508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F5083" w:rsidRPr="00EF5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083" w:rsidRPr="00EF5083">
        <w:rPr>
          <w:rFonts w:ascii="Times New Roman" w:hAnsi="Times New Roman" w:cs="Times New Roman"/>
          <w:sz w:val="24"/>
          <w:szCs w:val="24"/>
          <w:lang w:val="en-US"/>
        </w:rPr>
        <w:t>lex</w:t>
      </w:r>
      <w:proofErr w:type="spellEnd"/>
      <w:r w:rsidR="00EF5083" w:rsidRPr="00EF5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083" w:rsidRPr="00EF5083">
        <w:rPr>
          <w:rFonts w:ascii="Times New Roman" w:hAnsi="Times New Roman" w:cs="Times New Roman"/>
          <w:sz w:val="24"/>
          <w:szCs w:val="24"/>
          <w:lang w:val="en-US"/>
        </w:rPr>
        <w:t>salica</w:t>
      </w:r>
      <w:proofErr w:type="spellEnd"/>
      <w:r w:rsidR="00EF5083" w:rsidRPr="00EF5083">
        <w:rPr>
          <w:rStyle w:val="a7"/>
          <w:rFonts w:ascii="Times New Roman" w:hAnsi="Times New Roman" w:cs="Times New Roman"/>
          <w:sz w:val="24"/>
          <w:szCs w:val="24"/>
          <w:lang w:val="en-US"/>
        </w:rPr>
        <w:footnoteReference w:id="25"/>
      </w:r>
      <w:r w:rsidR="00EF5083" w:rsidRPr="00EF5083">
        <w:rPr>
          <w:rFonts w:ascii="Times New Roman" w:hAnsi="Times New Roman" w:cs="Times New Roman"/>
          <w:sz w:val="24"/>
          <w:szCs w:val="24"/>
        </w:rPr>
        <w:t>.</w:t>
      </w:r>
      <w:r w:rsidR="00EF5083">
        <w:rPr>
          <w:rFonts w:ascii="Times New Roman" w:hAnsi="Times New Roman" w:cs="Times New Roman"/>
          <w:sz w:val="24"/>
          <w:szCs w:val="24"/>
        </w:rPr>
        <w:t xml:space="preserve"> </w:t>
      </w:r>
      <w:r w:rsidR="00EF5083" w:rsidRPr="00EF5083">
        <w:rPr>
          <w:rFonts w:ascii="Times New Roman" w:hAnsi="Times New Roman" w:cs="Times New Roman"/>
          <w:sz w:val="24"/>
          <w:szCs w:val="24"/>
        </w:rPr>
        <w:t xml:space="preserve">Термин </w:t>
      </w:r>
      <w:proofErr w:type="spellStart"/>
      <w:r w:rsidR="00EF5083" w:rsidRPr="00EF50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F5083" w:rsidRPr="00EF5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083" w:rsidRPr="00EF5083">
        <w:rPr>
          <w:rFonts w:ascii="Times New Roman" w:hAnsi="Times New Roman" w:cs="Times New Roman"/>
          <w:sz w:val="24"/>
          <w:szCs w:val="24"/>
        </w:rPr>
        <w:t>Salmannus</w:t>
      </w:r>
      <w:proofErr w:type="spellEnd"/>
      <w:r w:rsidR="00BE7072">
        <w:rPr>
          <w:rStyle w:val="a7"/>
          <w:rFonts w:ascii="Times New Roman" w:hAnsi="Times New Roman" w:cs="Times New Roman"/>
          <w:sz w:val="24"/>
          <w:szCs w:val="24"/>
        </w:rPr>
        <w:footnoteReference w:id="26"/>
      </w:r>
      <w:r w:rsidR="00EF5083" w:rsidRPr="00EF5083">
        <w:rPr>
          <w:rFonts w:ascii="Times New Roman" w:hAnsi="Times New Roman" w:cs="Times New Roman"/>
          <w:sz w:val="24"/>
          <w:szCs w:val="24"/>
        </w:rPr>
        <w:t xml:space="preserve"> произошел от “</w:t>
      </w:r>
      <w:proofErr w:type="spellStart"/>
      <w:r w:rsidR="00EF5083" w:rsidRPr="00EF5083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="00EF5083" w:rsidRPr="00EF5083">
        <w:rPr>
          <w:rFonts w:ascii="Times New Roman" w:hAnsi="Times New Roman" w:cs="Times New Roman"/>
          <w:sz w:val="24"/>
          <w:szCs w:val="24"/>
        </w:rPr>
        <w:t>”, который значит «передавать».</w:t>
      </w:r>
    </w:p>
    <w:p w:rsidR="00EF5083" w:rsidRDefault="00EF5083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Как указывал Холмс, «</w:t>
      </w:r>
      <w:r w:rsidRPr="00EF5083">
        <w:rPr>
          <w:rFonts w:ascii="Times New Roman" w:hAnsi="Times New Roman" w:cs="Times New Roman"/>
          <w:sz w:val="24"/>
          <w:szCs w:val="24"/>
        </w:rPr>
        <w:t xml:space="preserve">загадочное лицо, именованное </w:t>
      </w:r>
      <w:proofErr w:type="spellStart"/>
      <w:r w:rsidRPr="00EF5083">
        <w:rPr>
          <w:rFonts w:ascii="Times New Roman" w:hAnsi="Times New Roman" w:cs="Times New Roman"/>
          <w:sz w:val="24"/>
          <w:szCs w:val="24"/>
        </w:rPr>
        <w:t>Салманнусом</w:t>
      </w:r>
      <w:proofErr w:type="spellEnd"/>
      <w:r w:rsidRPr="00EF5083">
        <w:rPr>
          <w:rFonts w:ascii="Times New Roman" w:hAnsi="Times New Roman" w:cs="Times New Roman"/>
          <w:sz w:val="24"/>
          <w:szCs w:val="24"/>
        </w:rPr>
        <w:t>, призыва</w:t>
      </w:r>
      <w:r w:rsidR="00BE7537">
        <w:rPr>
          <w:rFonts w:ascii="Times New Roman" w:hAnsi="Times New Roman" w:cs="Times New Roman"/>
          <w:sz w:val="24"/>
          <w:szCs w:val="24"/>
        </w:rPr>
        <w:t>лось</w:t>
      </w:r>
      <w:r w:rsidRPr="00EF5083">
        <w:rPr>
          <w:rFonts w:ascii="Times New Roman" w:hAnsi="Times New Roman" w:cs="Times New Roman"/>
          <w:sz w:val="24"/>
          <w:szCs w:val="24"/>
        </w:rPr>
        <w:t xml:space="preserve"> на помощь при завершении передачи имущества в определенных случаях, обычно в вопросах, касающихся назначения или принятия наследника</w:t>
      </w:r>
      <w:r w:rsidR="00BE7537">
        <w:rPr>
          <w:rFonts w:ascii="Times New Roman" w:hAnsi="Times New Roman" w:cs="Times New Roman"/>
          <w:sz w:val="24"/>
          <w:szCs w:val="24"/>
        </w:rPr>
        <w:t>»</w:t>
      </w:r>
      <w:r w:rsidR="00BE7537">
        <w:rPr>
          <w:rStyle w:val="a7"/>
          <w:rFonts w:ascii="Times New Roman" w:hAnsi="Times New Roman" w:cs="Times New Roman"/>
        </w:rPr>
        <w:footnoteReference w:id="27"/>
      </w:r>
      <w:r w:rsidR="00BE7537">
        <w:rPr>
          <w:rFonts w:ascii="Times New Roman" w:hAnsi="Times New Roman" w:cs="Times New Roman"/>
        </w:rPr>
        <w:t>.</w:t>
      </w:r>
    </w:p>
    <w:p w:rsidR="00026DFF" w:rsidRPr="00026DFF" w:rsidRDefault="007F10AC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Салманнус</w:t>
      </w:r>
      <w:proofErr w:type="spellEnd"/>
      <w:r w:rsidR="00026DFF" w:rsidRPr="00026DFF">
        <w:rPr>
          <w:rFonts w:ascii="Times New Roman" w:hAnsi="Times New Roman" w:cs="Times New Roman"/>
          <w:sz w:val="24"/>
          <w:szCs w:val="24"/>
        </w:rPr>
        <w:t xml:space="preserve"> управлял имуществом «в пользу другого» и был «обязан оправдать свое доверие».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Салманнус</w:t>
      </w:r>
      <w:proofErr w:type="spellEnd"/>
      <w:r w:rsidR="00026DFF" w:rsidRPr="00026DFF">
        <w:rPr>
          <w:rFonts w:ascii="Times New Roman" w:hAnsi="Times New Roman" w:cs="Times New Roman"/>
          <w:sz w:val="24"/>
          <w:szCs w:val="24"/>
        </w:rPr>
        <w:t xml:space="preserve"> является лицом, через которое осуществляется передача и, отсюда, англизированное слово «продавец»</w:t>
      </w:r>
      <w:r w:rsidR="00026D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26DFF">
        <w:rPr>
          <w:rFonts w:ascii="Times New Roman" w:hAnsi="Times New Roman" w:cs="Times New Roman"/>
          <w:sz w:val="24"/>
          <w:szCs w:val="24"/>
          <w:lang w:val="en-US"/>
        </w:rPr>
        <w:t>saleman</w:t>
      </w:r>
      <w:proofErr w:type="spellEnd"/>
      <w:r w:rsidR="00026DFF">
        <w:rPr>
          <w:rFonts w:ascii="Times New Roman" w:hAnsi="Times New Roman" w:cs="Times New Roman"/>
          <w:sz w:val="24"/>
          <w:szCs w:val="24"/>
        </w:rPr>
        <w:t>)</w:t>
      </w:r>
      <w:r w:rsidR="00D176F3">
        <w:rPr>
          <w:rStyle w:val="a7"/>
          <w:rFonts w:ascii="Times New Roman" w:hAnsi="Times New Roman" w:cs="Times New Roman"/>
          <w:sz w:val="24"/>
          <w:szCs w:val="24"/>
        </w:rPr>
        <w:footnoteReference w:id="28"/>
      </w:r>
      <w:r w:rsidR="00026DFF" w:rsidRPr="00026D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2C82" w:rsidRDefault="00BE7537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537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E7537">
        <w:rPr>
          <w:rFonts w:ascii="Times New Roman" w:hAnsi="Times New Roman" w:cs="Times New Roman"/>
          <w:sz w:val="24"/>
          <w:szCs w:val="24"/>
        </w:rPr>
        <w:t xml:space="preserve"> аргумент в пользу общего сходства </w:t>
      </w:r>
      <w:proofErr w:type="spellStart"/>
      <w:r w:rsidRPr="00BE7537">
        <w:rPr>
          <w:rFonts w:ascii="Times New Roman" w:hAnsi="Times New Roman" w:cs="Times New Roman"/>
          <w:sz w:val="24"/>
          <w:szCs w:val="24"/>
        </w:rPr>
        <w:t>Салманнуса</w:t>
      </w:r>
      <w:proofErr w:type="spellEnd"/>
      <w:r w:rsidRPr="00BE7537">
        <w:rPr>
          <w:rFonts w:ascii="Times New Roman" w:hAnsi="Times New Roman" w:cs="Times New Roman"/>
          <w:sz w:val="24"/>
          <w:szCs w:val="24"/>
        </w:rPr>
        <w:t xml:space="preserve"> и Английского получателя дарения в пользование (</w:t>
      </w:r>
      <w:proofErr w:type="spellStart"/>
      <w:r w:rsidRPr="00BE7537">
        <w:rPr>
          <w:rFonts w:ascii="Times New Roman" w:hAnsi="Times New Roman" w:cs="Times New Roman"/>
          <w:sz w:val="24"/>
          <w:szCs w:val="24"/>
        </w:rPr>
        <w:t>feoffee</w:t>
      </w:r>
      <w:proofErr w:type="spellEnd"/>
      <w:r w:rsidRPr="00BE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5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E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537">
        <w:rPr>
          <w:rFonts w:ascii="Times New Roman" w:hAnsi="Times New Roman" w:cs="Times New Roman"/>
          <w:sz w:val="24"/>
          <w:szCs w:val="24"/>
        </w:rPr>
        <w:t>uses</w:t>
      </w:r>
      <w:proofErr w:type="spellEnd"/>
      <w:r w:rsidRPr="00BE7537">
        <w:rPr>
          <w:rFonts w:ascii="Times New Roman" w:hAnsi="Times New Roman" w:cs="Times New Roman"/>
          <w:sz w:val="24"/>
          <w:szCs w:val="24"/>
        </w:rPr>
        <w:t xml:space="preserve">) основывался главным образом на практике применения Салической правды, в соответствии с которой, </w:t>
      </w:r>
      <w:proofErr w:type="spellStart"/>
      <w:r w:rsidRPr="00BE7537">
        <w:rPr>
          <w:rFonts w:ascii="Times New Roman" w:hAnsi="Times New Roman" w:cs="Times New Roman"/>
          <w:sz w:val="24"/>
          <w:szCs w:val="24"/>
        </w:rPr>
        <w:t>Салманнусу</w:t>
      </w:r>
      <w:proofErr w:type="spellEnd"/>
      <w:r w:rsidRPr="00BE7537">
        <w:rPr>
          <w:rFonts w:ascii="Times New Roman" w:hAnsi="Times New Roman" w:cs="Times New Roman"/>
          <w:sz w:val="24"/>
          <w:szCs w:val="24"/>
        </w:rPr>
        <w:t xml:space="preserve"> </w:t>
      </w:r>
      <w:r w:rsidRPr="00F34043">
        <w:rPr>
          <w:rFonts w:ascii="Times New Roman" w:hAnsi="Times New Roman" w:cs="Times New Roman"/>
          <w:sz w:val="24"/>
          <w:szCs w:val="24"/>
        </w:rPr>
        <w:t>дарителем вручался символический подарок, который он, в должное время и с должной</w:t>
      </w:r>
      <w:r w:rsidRPr="00BE7537">
        <w:rPr>
          <w:rFonts w:ascii="Times New Roman" w:hAnsi="Times New Roman" w:cs="Times New Roman"/>
          <w:sz w:val="24"/>
          <w:szCs w:val="24"/>
        </w:rPr>
        <w:t xml:space="preserve"> торжественностью, передавал одаряемому. Практически идентичный ритуал существовал в Англии до Нового Времени в отношении передачи землевладения (</w:t>
      </w:r>
      <w:r w:rsidRPr="00BE7537">
        <w:rPr>
          <w:rFonts w:ascii="Times New Roman" w:hAnsi="Times New Roman" w:cs="Times New Roman"/>
          <w:sz w:val="24"/>
          <w:szCs w:val="24"/>
          <w:lang w:val="en-US"/>
        </w:rPr>
        <w:t>copyhold</w:t>
      </w:r>
      <w:r w:rsidRPr="00BE7537">
        <w:rPr>
          <w:rStyle w:val="a7"/>
          <w:rFonts w:ascii="Times New Roman" w:hAnsi="Times New Roman" w:cs="Times New Roman"/>
          <w:sz w:val="24"/>
          <w:szCs w:val="24"/>
          <w:lang w:val="en-US"/>
        </w:rPr>
        <w:footnoteReference w:id="29"/>
      </w:r>
      <w:r w:rsidRPr="00BE7537">
        <w:rPr>
          <w:rFonts w:ascii="Times New Roman" w:hAnsi="Times New Roman" w:cs="Times New Roman"/>
          <w:sz w:val="24"/>
          <w:szCs w:val="24"/>
        </w:rPr>
        <w:t xml:space="preserve">), при котором </w:t>
      </w:r>
      <w:r w:rsidR="00F34043">
        <w:rPr>
          <w:rFonts w:ascii="Times New Roman" w:hAnsi="Times New Roman" w:cs="Times New Roman"/>
          <w:sz w:val="24"/>
          <w:szCs w:val="24"/>
        </w:rPr>
        <w:t>подарок</w:t>
      </w:r>
      <w:r w:rsidRPr="00BE7537">
        <w:rPr>
          <w:rFonts w:ascii="Times New Roman" w:hAnsi="Times New Roman" w:cs="Times New Roman"/>
          <w:sz w:val="24"/>
          <w:szCs w:val="24"/>
        </w:rPr>
        <w:t xml:space="preserve"> передавался управляющему поместьем в качестве первого шага при передаче землевладения (</w:t>
      </w:r>
      <w:r w:rsidRPr="00BE7537">
        <w:rPr>
          <w:rFonts w:ascii="Times New Roman" w:hAnsi="Times New Roman" w:cs="Times New Roman"/>
          <w:sz w:val="24"/>
          <w:szCs w:val="24"/>
          <w:lang w:val="en-US"/>
        </w:rPr>
        <w:t>copyhold</w:t>
      </w:r>
      <w:r w:rsidRPr="00BE7537">
        <w:rPr>
          <w:rFonts w:ascii="Times New Roman" w:hAnsi="Times New Roman" w:cs="Times New Roman"/>
          <w:sz w:val="24"/>
          <w:szCs w:val="24"/>
        </w:rPr>
        <w:t>) другой стороне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30"/>
      </w:r>
      <w:r w:rsidRPr="00BE75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7608" w:rsidRDefault="009F6A00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качестве возражения относительно положений Немецкой теории, критиками также</w:t>
      </w:r>
      <w:r w:rsidR="00B36315">
        <w:rPr>
          <w:rFonts w:ascii="Times New Roman" w:hAnsi="Times New Roman" w:cs="Times New Roman"/>
          <w:sz w:val="24"/>
          <w:szCs w:val="24"/>
        </w:rPr>
        <w:t xml:space="preserve">, как и в Римской </w:t>
      </w:r>
      <w:proofErr w:type="gramStart"/>
      <w:r w:rsidR="00B36315">
        <w:rPr>
          <w:rFonts w:ascii="Times New Roman" w:hAnsi="Times New Roman" w:cs="Times New Roman"/>
          <w:sz w:val="24"/>
          <w:szCs w:val="24"/>
        </w:rPr>
        <w:t>теории,</w:t>
      </w:r>
      <w:r>
        <w:rPr>
          <w:rFonts w:ascii="Times New Roman" w:hAnsi="Times New Roman" w:cs="Times New Roman"/>
          <w:sz w:val="24"/>
          <w:szCs w:val="24"/>
        </w:rPr>
        <w:t xml:space="preserve">  указывается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поверхностность сходства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Салманнуса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Английского </w:t>
      </w:r>
      <w:r w:rsidR="00094CE8">
        <w:rPr>
          <w:rFonts w:ascii="Times New Roman" w:hAnsi="Times New Roman" w:cs="Times New Roman"/>
          <w:sz w:val="24"/>
          <w:szCs w:val="24"/>
        </w:rPr>
        <w:t>юза</w:t>
      </w:r>
      <w:r w:rsidRPr="009F6A0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также на отсутствие конкретных доказательств,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Салманнус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использовался Норманнами (Норманнскими племенами) в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9F6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веке</w:t>
      </w:r>
      <w:r w:rsidR="00B36315">
        <w:rPr>
          <w:rStyle w:val="a7"/>
          <w:rFonts w:ascii="Times New Roman" w:hAnsi="Times New Roman" w:cs="Times New Roman"/>
          <w:sz w:val="24"/>
          <w:szCs w:val="24"/>
        </w:rPr>
        <w:footnoteReference w:id="31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5403" w:rsidRDefault="00115403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EAF" w:rsidRPr="001E5276" w:rsidRDefault="001E5276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27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60EAF" w:rsidRPr="001E5276">
        <w:rPr>
          <w:rFonts w:ascii="Times New Roman" w:hAnsi="Times New Roman" w:cs="Times New Roman"/>
          <w:b/>
          <w:sz w:val="24"/>
          <w:szCs w:val="24"/>
        </w:rPr>
        <w:t>.</w:t>
      </w:r>
      <w:r w:rsidRPr="001E5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EAF" w:rsidRPr="001E5276">
        <w:rPr>
          <w:rFonts w:ascii="Times New Roman" w:hAnsi="Times New Roman" w:cs="Times New Roman"/>
          <w:b/>
          <w:sz w:val="24"/>
          <w:szCs w:val="24"/>
        </w:rPr>
        <w:t>Исламская теория.</w:t>
      </w:r>
    </w:p>
    <w:p w:rsidR="00246276" w:rsidRDefault="00A35630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теория</w:t>
      </w:r>
      <w:r w:rsidRPr="00A35630">
        <w:rPr>
          <w:rFonts w:ascii="Times New Roman" w:hAnsi="Times New Roman" w:cs="Times New Roman"/>
          <w:sz w:val="24"/>
          <w:szCs w:val="24"/>
        </w:rPr>
        <w:t xml:space="preserve"> была предложена к рассмотрению </w:t>
      </w:r>
      <w:r>
        <w:rPr>
          <w:rFonts w:ascii="Times New Roman" w:hAnsi="Times New Roman" w:cs="Times New Roman"/>
          <w:sz w:val="24"/>
          <w:szCs w:val="24"/>
        </w:rPr>
        <w:t>в 1948 году</w:t>
      </w:r>
      <w:r w:rsidRPr="00A35630">
        <w:rPr>
          <w:rFonts w:ascii="Times New Roman" w:hAnsi="Times New Roman" w:cs="Times New Roman"/>
          <w:sz w:val="24"/>
          <w:szCs w:val="24"/>
        </w:rPr>
        <w:t xml:space="preserve"> на конференции по праву Ближнего Востока</w:t>
      </w:r>
      <w:r w:rsidRPr="00A35630">
        <w:rPr>
          <w:rFonts w:ascii="Times New Roman" w:hAnsi="Times New Roman" w:cs="Times New Roman"/>
          <w:sz w:val="24"/>
          <w:szCs w:val="24"/>
          <w:vertAlign w:val="superscript"/>
        </w:rPr>
        <w:footnoteReference w:id="32"/>
      </w:r>
      <w:r>
        <w:rPr>
          <w:rFonts w:ascii="Times New Roman" w:hAnsi="Times New Roman" w:cs="Times New Roman"/>
          <w:sz w:val="24"/>
          <w:szCs w:val="24"/>
        </w:rPr>
        <w:t>.</w:t>
      </w:r>
      <w:r w:rsidR="00C03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276" w:rsidRDefault="00CC7474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E9F">
        <w:rPr>
          <w:rFonts w:ascii="Times New Roman" w:hAnsi="Times New Roman" w:cs="Times New Roman"/>
          <w:sz w:val="24"/>
          <w:szCs w:val="24"/>
        </w:rPr>
        <w:t xml:space="preserve">В соответствии с данной теорией, </w:t>
      </w:r>
      <w:r w:rsidR="00B65C79" w:rsidRPr="00F84E9F">
        <w:rPr>
          <w:rFonts w:ascii="Times New Roman" w:hAnsi="Times New Roman" w:cs="Times New Roman"/>
          <w:sz w:val="24"/>
          <w:szCs w:val="24"/>
        </w:rPr>
        <w:t>о</w:t>
      </w:r>
      <w:r w:rsidR="00C03C18" w:rsidRPr="00F84E9F">
        <w:rPr>
          <w:rFonts w:ascii="Times New Roman" w:hAnsi="Times New Roman" w:cs="Times New Roman"/>
          <w:sz w:val="24"/>
          <w:szCs w:val="24"/>
        </w:rPr>
        <w:t xml:space="preserve">сновой для </w:t>
      </w:r>
      <w:proofErr w:type="spellStart"/>
      <w:r w:rsidR="00C03C18" w:rsidRPr="00F84E9F">
        <w:rPr>
          <w:rFonts w:ascii="Times New Roman" w:hAnsi="Times New Roman" w:cs="Times New Roman"/>
          <w:sz w:val="24"/>
          <w:szCs w:val="24"/>
        </w:rPr>
        <w:t>юзов</w:t>
      </w:r>
      <w:proofErr w:type="spellEnd"/>
      <w:r w:rsidR="00C03C18" w:rsidRPr="00F84E9F">
        <w:rPr>
          <w:rFonts w:ascii="Times New Roman" w:hAnsi="Times New Roman" w:cs="Times New Roman"/>
          <w:sz w:val="24"/>
          <w:szCs w:val="24"/>
        </w:rPr>
        <w:t xml:space="preserve"> и будущих трастов стал вакф.</w:t>
      </w:r>
      <w:r w:rsidR="00A35630" w:rsidRPr="00A35630">
        <w:rPr>
          <w:rFonts w:ascii="Times New Roman" w:hAnsi="Times New Roman" w:cs="Times New Roman"/>
          <w:sz w:val="24"/>
          <w:szCs w:val="24"/>
        </w:rPr>
        <w:t xml:space="preserve"> </w:t>
      </w:r>
      <w:r w:rsidR="00B37B75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B37B75" w:rsidRPr="000A38B3">
        <w:rPr>
          <w:rFonts w:ascii="Times New Roman" w:hAnsi="Times New Roman" w:cs="Times New Roman"/>
          <w:sz w:val="24"/>
          <w:szCs w:val="24"/>
        </w:rPr>
        <w:t>данной теории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B75" w:rsidRPr="000A38B3">
        <w:rPr>
          <w:rFonts w:ascii="Times New Roman" w:hAnsi="Times New Roman" w:cs="Times New Roman"/>
          <w:sz w:val="24"/>
          <w:szCs w:val="24"/>
        </w:rPr>
        <w:t xml:space="preserve">гласят, </w:t>
      </w:r>
      <w:r w:rsidR="00C26505" w:rsidRPr="00C26505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spellStart"/>
      <w:r w:rsidR="00C26505" w:rsidRPr="00C26505">
        <w:rPr>
          <w:rFonts w:ascii="Times New Roman" w:hAnsi="Times New Roman" w:cs="Times New Roman"/>
          <w:sz w:val="24"/>
          <w:szCs w:val="24"/>
        </w:rPr>
        <w:t>юзы</w:t>
      </w:r>
      <w:proofErr w:type="spellEnd"/>
      <w:r w:rsidR="00C26505" w:rsidRPr="00C26505">
        <w:rPr>
          <w:rFonts w:ascii="Times New Roman" w:hAnsi="Times New Roman" w:cs="Times New Roman"/>
          <w:sz w:val="24"/>
          <w:szCs w:val="24"/>
        </w:rPr>
        <w:t xml:space="preserve"> и трасты были привнесены в Английскую правовую систему крестоносцами, возвращающимися с Ближнего Востока</w:t>
      </w:r>
      <w:r w:rsidR="00C26505" w:rsidRPr="00C26505">
        <w:rPr>
          <w:rStyle w:val="a7"/>
          <w:rFonts w:ascii="Times New Roman" w:hAnsi="Times New Roman" w:cs="Times New Roman"/>
          <w:sz w:val="24"/>
          <w:szCs w:val="24"/>
        </w:rPr>
        <w:footnoteReference w:id="33"/>
      </w:r>
      <w:r w:rsidR="00C26505" w:rsidRPr="00C26505">
        <w:rPr>
          <w:rFonts w:ascii="Times New Roman" w:hAnsi="Times New Roman" w:cs="Times New Roman"/>
          <w:sz w:val="24"/>
          <w:szCs w:val="24"/>
        </w:rPr>
        <w:t>.</w:t>
      </w:r>
      <w:r w:rsidR="00C26505">
        <w:rPr>
          <w:rFonts w:ascii="Times New Roman" w:hAnsi="Times New Roman" w:cs="Times New Roman"/>
          <w:sz w:val="24"/>
          <w:szCs w:val="24"/>
        </w:rPr>
        <w:t xml:space="preserve"> К</w:t>
      </w:r>
      <w:r w:rsidR="00A35630" w:rsidRPr="000A38B3">
        <w:rPr>
          <w:rFonts w:ascii="Times New Roman" w:hAnsi="Times New Roman" w:cs="Times New Roman"/>
          <w:sz w:val="24"/>
          <w:szCs w:val="24"/>
        </w:rPr>
        <w:t xml:space="preserve">рестоносцы увидели </w:t>
      </w:r>
      <w:proofErr w:type="spellStart"/>
      <w:r w:rsidR="00A35630" w:rsidRPr="000A38B3">
        <w:rPr>
          <w:rFonts w:ascii="Times New Roman" w:hAnsi="Times New Roman" w:cs="Times New Roman"/>
          <w:i/>
          <w:sz w:val="24"/>
          <w:szCs w:val="24"/>
        </w:rPr>
        <w:t>вакфовые</w:t>
      </w:r>
      <w:proofErr w:type="spellEnd"/>
      <w:r w:rsidR="00A35630" w:rsidRPr="000A38B3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34"/>
      </w:r>
      <w:r w:rsidR="00A35630" w:rsidRPr="000A38B3">
        <w:rPr>
          <w:rFonts w:ascii="Times New Roman" w:hAnsi="Times New Roman" w:cs="Times New Roman"/>
          <w:sz w:val="24"/>
          <w:szCs w:val="24"/>
        </w:rPr>
        <w:t xml:space="preserve"> операции</w:t>
      </w:r>
      <w:r w:rsidR="000A38B3" w:rsidRPr="000A38B3">
        <w:rPr>
          <w:rFonts w:ascii="Times New Roman" w:hAnsi="Times New Roman" w:cs="Times New Roman"/>
          <w:sz w:val="24"/>
          <w:szCs w:val="24"/>
        </w:rPr>
        <w:t>,</w:t>
      </w:r>
      <w:r w:rsidR="00A35630" w:rsidRPr="000A38B3">
        <w:rPr>
          <w:rFonts w:ascii="Times New Roman" w:hAnsi="Times New Roman" w:cs="Times New Roman"/>
          <w:sz w:val="24"/>
          <w:szCs w:val="24"/>
        </w:rPr>
        <w:t xml:space="preserve"> </w:t>
      </w:r>
      <w:r w:rsidR="00C26505">
        <w:rPr>
          <w:rFonts w:ascii="Times New Roman" w:hAnsi="Times New Roman" w:cs="Times New Roman"/>
          <w:sz w:val="24"/>
          <w:szCs w:val="24"/>
        </w:rPr>
        <w:t xml:space="preserve">осуществляемые </w:t>
      </w:r>
      <w:r w:rsidR="00A35630" w:rsidRPr="000A38B3">
        <w:rPr>
          <w:rFonts w:ascii="Times New Roman" w:hAnsi="Times New Roman" w:cs="Times New Roman"/>
          <w:sz w:val="24"/>
          <w:szCs w:val="24"/>
        </w:rPr>
        <w:t>в соответствии с Исламским правом</w:t>
      </w:r>
      <w:r w:rsidR="000A38B3" w:rsidRPr="000A38B3">
        <w:rPr>
          <w:rFonts w:ascii="Times New Roman" w:hAnsi="Times New Roman" w:cs="Times New Roman"/>
          <w:sz w:val="24"/>
          <w:szCs w:val="24"/>
        </w:rPr>
        <w:t>,</w:t>
      </w:r>
      <w:r w:rsidR="00A35630" w:rsidRPr="000A38B3">
        <w:rPr>
          <w:rFonts w:ascii="Times New Roman" w:hAnsi="Times New Roman" w:cs="Times New Roman"/>
          <w:sz w:val="24"/>
          <w:szCs w:val="24"/>
        </w:rPr>
        <w:t xml:space="preserve"> и пришли к выводу, что они (такие операции</w:t>
      </w:r>
      <w:r w:rsidR="000A38B3" w:rsidRPr="000A38B3">
        <w:rPr>
          <w:rFonts w:ascii="Times New Roman" w:hAnsi="Times New Roman" w:cs="Times New Roman"/>
          <w:sz w:val="24"/>
          <w:szCs w:val="24"/>
        </w:rPr>
        <w:t xml:space="preserve"> – прим авт.</w:t>
      </w:r>
      <w:r w:rsidR="00A35630" w:rsidRPr="000A38B3">
        <w:rPr>
          <w:rFonts w:ascii="Times New Roman" w:hAnsi="Times New Roman" w:cs="Times New Roman"/>
          <w:sz w:val="24"/>
          <w:szCs w:val="24"/>
        </w:rPr>
        <w:t xml:space="preserve">) были возможным инструментом для обхода </w:t>
      </w:r>
      <w:r w:rsidR="00C03C18">
        <w:rPr>
          <w:rFonts w:ascii="Times New Roman" w:hAnsi="Times New Roman" w:cs="Times New Roman"/>
          <w:sz w:val="24"/>
          <w:szCs w:val="24"/>
        </w:rPr>
        <w:t>негативных</w:t>
      </w:r>
      <w:r w:rsidR="00A35630" w:rsidRPr="000A38B3">
        <w:rPr>
          <w:rFonts w:ascii="Times New Roman" w:hAnsi="Times New Roman" w:cs="Times New Roman"/>
          <w:sz w:val="24"/>
          <w:szCs w:val="24"/>
        </w:rPr>
        <w:t xml:space="preserve"> элементов феодального землевладения. </w:t>
      </w:r>
      <w:r w:rsidR="00246276">
        <w:rPr>
          <w:rFonts w:ascii="Times New Roman" w:hAnsi="Times New Roman" w:cs="Times New Roman"/>
          <w:sz w:val="24"/>
          <w:szCs w:val="24"/>
        </w:rPr>
        <w:t>По другой версии, утверждается</w:t>
      </w:r>
      <w:r w:rsidR="00246276" w:rsidRPr="00E60EAF">
        <w:rPr>
          <w:rFonts w:ascii="Times New Roman" w:hAnsi="Times New Roman" w:cs="Times New Roman"/>
          <w:sz w:val="24"/>
          <w:szCs w:val="24"/>
        </w:rPr>
        <w:t>, что вакф</w:t>
      </w:r>
      <w:r w:rsidR="00246276">
        <w:rPr>
          <w:rFonts w:ascii="Times New Roman" w:hAnsi="Times New Roman" w:cs="Times New Roman"/>
          <w:sz w:val="24"/>
          <w:szCs w:val="24"/>
        </w:rPr>
        <w:t xml:space="preserve"> </w:t>
      </w:r>
      <w:r w:rsidR="00246276" w:rsidRPr="00E60EAF">
        <w:rPr>
          <w:rFonts w:ascii="Times New Roman" w:hAnsi="Times New Roman" w:cs="Times New Roman"/>
          <w:sz w:val="24"/>
          <w:szCs w:val="24"/>
        </w:rPr>
        <w:t xml:space="preserve">был </w:t>
      </w:r>
      <w:r w:rsidR="00F84E9F">
        <w:rPr>
          <w:rFonts w:ascii="Times New Roman" w:hAnsi="Times New Roman" w:cs="Times New Roman"/>
          <w:sz w:val="24"/>
          <w:szCs w:val="24"/>
        </w:rPr>
        <w:t>внедрен</w:t>
      </w:r>
      <w:r w:rsidR="00246276" w:rsidRPr="00E60EAF">
        <w:rPr>
          <w:rFonts w:ascii="Times New Roman" w:hAnsi="Times New Roman" w:cs="Times New Roman"/>
          <w:sz w:val="24"/>
          <w:szCs w:val="24"/>
        </w:rPr>
        <w:t xml:space="preserve"> в Англи</w:t>
      </w:r>
      <w:r w:rsidR="00F84E9F">
        <w:rPr>
          <w:rFonts w:ascii="Times New Roman" w:hAnsi="Times New Roman" w:cs="Times New Roman"/>
          <w:sz w:val="24"/>
          <w:szCs w:val="24"/>
        </w:rPr>
        <w:t>и</w:t>
      </w:r>
      <w:r w:rsidR="00246276" w:rsidRPr="00E60EAF">
        <w:rPr>
          <w:rFonts w:ascii="Times New Roman" w:hAnsi="Times New Roman" w:cs="Times New Roman"/>
          <w:sz w:val="24"/>
          <w:szCs w:val="24"/>
        </w:rPr>
        <w:t xml:space="preserve"> Францисканскими монахами,</w:t>
      </w:r>
      <w:r w:rsidR="00246276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246276" w:rsidRPr="00E60EAF">
        <w:rPr>
          <w:rFonts w:ascii="Times New Roman" w:hAnsi="Times New Roman" w:cs="Times New Roman"/>
          <w:sz w:val="24"/>
          <w:szCs w:val="24"/>
        </w:rPr>
        <w:t xml:space="preserve"> возвращающимися из крестовых походов </w:t>
      </w:r>
      <w:r w:rsidR="00246276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246276" w:rsidRPr="00E60EAF">
        <w:rPr>
          <w:rFonts w:ascii="Times New Roman" w:hAnsi="Times New Roman" w:cs="Times New Roman"/>
          <w:sz w:val="24"/>
          <w:szCs w:val="24"/>
        </w:rPr>
        <w:t xml:space="preserve"> века</w:t>
      </w:r>
      <w:r w:rsidR="00246276">
        <w:rPr>
          <w:rStyle w:val="a7"/>
          <w:rFonts w:ascii="Times New Roman" w:hAnsi="Times New Roman" w:cs="Times New Roman"/>
          <w:sz w:val="24"/>
          <w:szCs w:val="24"/>
        </w:rPr>
        <w:footnoteReference w:id="35"/>
      </w:r>
      <w:r w:rsidR="00246276" w:rsidRPr="00E60EAF">
        <w:rPr>
          <w:rFonts w:ascii="Times New Roman" w:hAnsi="Times New Roman" w:cs="Times New Roman"/>
          <w:sz w:val="24"/>
          <w:szCs w:val="24"/>
        </w:rPr>
        <w:t>.</w:t>
      </w:r>
      <w:r w:rsidR="006D0EC9">
        <w:rPr>
          <w:rFonts w:ascii="Times New Roman" w:hAnsi="Times New Roman" w:cs="Times New Roman"/>
          <w:sz w:val="24"/>
          <w:szCs w:val="24"/>
        </w:rPr>
        <w:t xml:space="preserve"> </w:t>
      </w:r>
      <w:r w:rsidR="006D0EC9" w:rsidRPr="006D0EC9">
        <w:rPr>
          <w:rFonts w:ascii="Times New Roman" w:hAnsi="Times New Roman" w:cs="Times New Roman"/>
          <w:sz w:val="24"/>
          <w:szCs w:val="24"/>
        </w:rPr>
        <w:t xml:space="preserve">В соответствии с законами их ордена, монахам запрещалось иметь имущество (собственность) ввиду их строгого толкования религиозной бедности. </w:t>
      </w:r>
      <w:r w:rsidR="005E157F">
        <w:rPr>
          <w:rFonts w:ascii="Times New Roman" w:hAnsi="Times New Roman" w:cs="Times New Roman"/>
          <w:sz w:val="24"/>
          <w:szCs w:val="24"/>
        </w:rPr>
        <w:t>Однако, в</w:t>
      </w:r>
      <w:r w:rsidR="006D0EC9" w:rsidRPr="006D0EC9">
        <w:rPr>
          <w:rFonts w:ascii="Times New Roman" w:hAnsi="Times New Roman" w:cs="Times New Roman"/>
          <w:sz w:val="24"/>
          <w:szCs w:val="24"/>
        </w:rPr>
        <w:t xml:space="preserve">виду того, что монахам все еще нужна была собственность (имущество) для их религиозной деятельности, они использовали концепцию вакфа, чтобы обойти обет бедности, установленный их Орденом. Соответственно, жертвователи передавали бы имущество </w:t>
      </w:r>
      <w:proofErr w:type="spellStart"/>
      <w:r w:rsidR="006D0EC9" w:rsidRPr="006D0EC9">
        <w:rPr>
          <w:rFonts w:ascii="Times New Roman" w:hAnsi="Times New Roman" w:cs="Times New Roman"/>
          <w:sz w:val="24"/>
          <w:szCs w:val="24"/>
        </w:rPr>
        <w:t>трасти</w:t>
      </w:r>
      <w:proofErr w:type="spellEnd"/>
      <w:r w:rsidR="006D0EC9" w:rsidRPr="006D0EC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D0EC9" w:rsidRPr="006D0EC9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6D0EC9" w:rsidRPr="006D0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EC9" w:rsidRPr="006D0EC9">
        <w:rPr>
          <w:rFonts w:ascii="Times New Roman" w:hAnsi="Times New Roman" w:cs="Times New Roman"/>
          <w:sz w:val="24"/>
          <w:szCs w:val="24"/>
        </w:rPr>
        <w:t>opus</w:t>
      </w:r>
      <w:proofErr w:type="spellEnd"/>
      <w:r w:rsidR="006D0EC9" w:rsidRPr="006D0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EC9" w:rsidRPr="006D0EC9">
        <w:rPr>
          <w:rFonts w:ascii="Times New Roman" w:hAnsi="Times New Roman" w:cs="Times New Roman"/>
          <w:sz w:val="24"/>
          <w:szCs w:val="24"/>
        </w:rPr>
        <w:t>franciscanorum</w:t>
      </w:r>
      <w:proofErr w:type="spellEnd"/>
      <w:r w:rsidR="006D0EC9" w:rsidRPr="006D0EC9">
        <w:rPr>
          <w:rFonts w:ascii="Times New Roman" w:hAnsi="Times New Roman" w:cs="Times New Roman"/>
          <w:sz w:val="24"/>
          <w:szCs w:val="24"/>
        </w:rPr>
        <w:t>”, например, «для пользования в интересах францисканцев»</w:t>
      </w:r>
      <w:r w:rsidR="006D0EC9">
        <w:rPr>
          <w:rStyle w:val="a7"/>
          <w:rFonts w:ascii="Times New Roman" w:hAnsi="Times New Roman" w:cs="Times New Roman"/>
          <w:sz w:val="24"/>
          <w:szCs w:val="24"/>
        </w:rPr>
        <w:footnoteReference w:id="36"/>
      </w:r>
      <w:r w:rsidR="006D0EC9">
        <w:rPr>
          <w:rFonts w:ascii="Times New Roman" w:hAnsi="Times New Roman" w:cs="Times New Roman"/>
          <w:sz w:val="24"/>
          <w:szCs w:val="24"/>
        </w:rPr>
        <w:t>.</w:t>
      </w:r>
      <w:r w:rsidR="00C26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630" w:rsidRPr="00A35630" w:rsidRDefault="00C03C18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Сами </w:t>
      </w:r>
      <w:r w:rsidRPr="00F84E9F">
        <w:rPr>
          <w:rFonts w:ascii="Times New Roman" w:hAnsi="Times New Roman" w:cs="Times New Roman"/>
          <w:sz w:val="24"/>
          <w:szCs w:val="24"/>
        </w:rPr>
        <w:t>в</w:t>
      </w:r>
      <w:r w:rsidR="00A35630" w:rsidRPr="00F84E9F">
        <w:rPr>
          <w:rFonts w:ascii="Times New Roman" w:hAnsi="Times New Roman" w:cs="Times New Roman"/>
          <w:sz w:val="24"/>
          <w:szCs w:val="24"/>
        </w:rPr>
        <w:t>акфы</w:t>
      </w:r>
      <w:r w:rsidR="00A35630" w:rsidRPr="000A38B3">
        <w:rPr>
          <w:rFonts w:ascii="Times New Roman" w:hAnsi="Times New Roman" w:cs="Times New Roman"/>
          <w:sz w:val="24"/>
          <w:szCs w:val="24"/>
        </w:rPr>
        <w:t xml:space="preserve"> возникли как средство</w:t>
      </w:r>
      <w:r w:rsidR="000A38B3" w:rsidRPr="000A38B3">
        <w:rPr>
          <w:rFonts w:ascii="Times New Roman" w:hAnsi="Times New Roman" w:cs="Times New Roman"/>
          <w:sz w:val="24"/>
          <w:szCs w:val="24"/>
        </w:rPr>
        <w:t xml:space="preserve"> </w:t>
      </w:r>
      <w:r w:rsidR="00A35630" w:rsidRPr="000A38B3">
        <w:rPr>
          <w:rFonts w:ascii="Times New Roman" w:hAnsi="Times New Roman" w:cs="Times New Roman"/>
          <w:sz w:val="24"/>
          <w:szCs w:val="24"/>
        </w:rPr>
        <w:t>для преодоления запретов, установленных Кораном в отношении передачи имущества</w:t>
      </w:r>
      <w:r w:rsidR="000A38B3" w:rsidRPr="000A38B3">
        <w:rPr>
          <w:rFonts w:ascii="Times New Roman" w:hAnsi="Times New Roman" w:cs="Times New Roman"/>
          <w:sz w:val="24"/>
          <w:szCs w:val="24"/>
        </w:rPr>
        <w:t xml:space="preserve"> (</w:t>
      </w:r>
      <w:r w:rsidR="00A35630" w:rsidRPr="000A38B3">
        <w:rPr>
          <w:rFonts w:ascii="Times New Roman" w:hAnsi="Times New Roman" w:cs="Times New Roman"/>
          <w:sz w:val="24"/>
          <w:szCs w:val="24"/>
        </w:rPr>
        <w:t>собственности</w:t>
      </w:r>
      <w:r w:rsidR="000A38B3" w:rsidRPr="000A38B3">
        <w:rPr>
          <w:rFonts w:ascii="Times New Roman" w:hAnsi="Times New Roman" w:cs="Times New Roman"/>
          <w:sz w:val="24"/>
          <w:szCs w:val="24"/>
        </w:rPr>
        <w:t>)</w:t>
      </w:r>
      <w:r w:rsidR="00A35630" w:rsidRPr="000A38B3">
        <w:rPr>
          <w:rFonts w:ascii="Times New Roman" w:hAnsi="Times New Roman" w:cs="Times New Roman"/>
          <w:sz w:val="24"/>
          <w:szCs w:val="24"/>
        </w:rPr>
        <w:t xml:space="preserve"> наследникам и объединили идеи траста, </w:t>
      </w:r>
      <w:r w:rsidR="00A35630" w:rsidRPr="00F77CE0">
        <w:rPr>
          <w:rFonts w:ascii="Times New Roman" w:hAnsi="Times New Roman" w:cs="Times New Roman"/>
          <w:sz w:val="24"/>
          <w:szCs w:val="24"/>
        </w:rPr>
        <w:t>семейного первородства, и благотворительного фонда. Теория вакфов прочно закрепилась в качестве части Мусульманского права во второй половине первого века существования Ислама (н.э</w:t>
      </w:r>
      <w:r w:rsidR="00615B59">
        <w:rPr>
          <w:rFonts w:ascii="Times New Roman" w:hAnsi="Times New Roman" w:cs="Times New Roman"/>
          <w:sz w:val="24"/>
          <w:szCs w:val="24"/>
        </w:rPr>
        <w:t>.</w:t>
      </w:r>
      <w:r w:rsidR="00A35630" w:rsidRPr="00F77CE0">
        <w:rPr>
          <w:rFonts w:ascii="Times New Roman" w:hAnsi="Times New Roman" w:cs="Times New Roman"/>
          <w:sz w:val="24"/>
          <w:szCs w:val="24"/>
        </w:rPr>
        <w:t xml:space="preserve"> 670-750)</w:t>
      </w:r>
      <w:r w:rsidR="00A35630" w:rsidRPr="00F77CE0">
        <w:rPr>
          <w:rFonts w:ascii="Times New Roman" w:hAnsi="Times New Roman" w:cs="Times New Roman"/>
          <w:sz w:val="24"/>
          <w:szCs w:val="24"/>
          <w:vertAlign w:val="superscript"/>
        </w:rPr>
        <w:footnoteReference w:id="37"/>
      </w:r>
      <w:r w:rsidR="00A35630" w:rsidRPr="00F77CE0">
        <w:rPr>
          <w:rFonts w:ascii="Times New Roman" w:hAnsi="Times New Roman" w:cs="Times New Roman"/>
          <w:sz w:val="24"/>
          <w:szCs w:val="24"/>
        </w:rPr>
        <w:t>.</w:t>
      </w:r>
    </w:p>
    <w:p w:rsidR="003F4B16" w:rsidRDefault="003F4B16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Вакф представляет собой имущество </w:t>
      </w:r>
      <w:r w:rsidRPr="006346D8">
        <w:rPr>
          <w:rFonts w:ascii="Times New Roman" w:hAnsi="Times New Roman" w:cs="Times New Roman"/>
          <w:sz w:val="24"/>
          <w:szCs w:val="24"/>
        </w:rPr>
        <w:t>(обычно недвижимо</w:t>
      </w:r>
      <w:r>
        <w:rPr>
          <w:rFonts w:ascii="Times New Roman" w:hAnsi="Times New Roman" w:cs="Times New Roman"/>
          <w:sz w:val="24"/>
          <w:szCs w:val="24"/>
        </w:rPr>
        <w:t xml:space="preserve">е), переданное собственником на </w:t>
      </w:r>
      <w:r w:rsidRPr="006346D8">
        <w:rPr>
          <w:rFonts w:ascii="Times New Roman" w:hAnsi="Times New Roman" w:cs="Times New Roman"/>
          <w:sz w:val="24"/>
          <w:szCs w:val="24"/>
        </w:rPr>
        <w:t>какие-либо религиозные или благотворительные цели (ме</w:t>
      </w:r>
      <w:r>
        <w:rPr>
          <w:rFonts w:ascii="Times New Roman" w:hAnsi="Times New Roman" w:cs="Times New Roman"/>
          <w:sz w:val="24"/>
          <w:szCs w:val="24"/>
        </w:rPr>
        <w:t xml:space="preserve">четям, </w:t>
      </w:r>
      <w:r w:rsidR="0079059C" w:rsidRPr="006346D8">
        <w:rPr>
          <w:rFonts w:ascii="Times New Roman" w:hAnsi="Times New Roman" w:cs="Times New Roman"/>
          <w:sz w:val="24"/>
          <w:szCs w:val="24"/>
        </w:rPr>
        <w:t>медресе и т.д.)</w:t>
      </w:r>
      <w:r w:rsidR="0079059C">
        <w:rPr>
          <w:rFonts w:ascii="Times New Roman" w:hAnsi="Times New Roman" w:cs="Times New Roman"/>
          <w:sz w:val="24"/>
          <w:szCs w:val="24"/>
        </w:rPr>
        <w:t xml:space="preserve"> и является своеобразным институтом шариата, связанным с вещными правами</w:t>
      </w:r>
      <w:r w:rsidR="0079059C">
        <w:rPr>
          <w:rStyle w:val="a7"/>
          <w:rFonts w:ascii="Times New Roman" w:hAnsi="Times New Roman" w:cs="Times New Roman"/>
          <w:sz w:val="24"/>
          <w:szCs w:val="24"/>
        </w:rPr>
        <w:footnoteReference w:id="38"/>
      </w:r>
      <w:r w:rsidR="007905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4B16" w:rsidRDefault="00166100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</w:t>
      </w:r>
      <w:r w:rsidR="003F4B16" w:rsidRPr="006346D8">
        <w:rPr>
          <w:rFonts w:ascii="Times New Roman" w:hAnsi="Times New Roman" w:cs="Times New Roman"/>
          <w:sz w:val="24"/>
          <w:szCs w:val="24"/>
        </w:rPr>
        <w:t>ицо, установивше</w:t>
      </w:r>
      <w:r w:rsidR="003F4B16">
        <w:rPr>
          <w:rFonts w:ascii="Times New Roman" w:hAnsi="Times New Roman" w:cs="Times New Roman"/>
          <w:sz w:val="24"/>
          <w:szCs w:val="24"/>
        </w:rPr>
        <w:t xml:space="preserve">е вакф, теряло </w:t>
      </w:r>
      <w:r w:rsidR="003F4B16" w:rsidRPr="006346D8">
        <w:rPr>
          <w:rFonts w:ascii="Times New Roman" w:hAnsi="Times New Roman" w:cs="Times New Roman"/>
          <w:sz w:val="24"/>
          <w:szCs w:val="24"/>
        </w:rPr>
        <w:t>право собственности на</w:t>
      </w:r>
      <w:r w:rsidR="003F4B16">
        <w:rPr>
          <w:rFonts w:ascii="Times New Roman" w:hAnsi="Times New Roman" w:cs="Times New Roman"/>
          <w:sz w:val="24"/>
          <w:szCs w:val="24"/>
        </w:rPr>
        <w:t xml:space="preserve"> данное имущество, но сохраняло </w:t>
      </w:r>
      <w:r w:rsidR="003F4B16" w:rsidRPr="006346D8">
        <w:rPr>
          <w:rFonts w:ascii="Times New Roman" w:hAnsi="Times New Roman" w:cs="Times New Roman"/>
          <w:sz w:val="24"/>
          <w:szCs w:val="24"/>
        </w:rPr>
        <w:t>за собой право выступат</w:t>
      </w:r>
      <w:r w:rsidR="003F4B16">
        <w:rPr>
          <w:rFonts w:ascii="Times New Roman" w:hAnsi="Times New Roman" w:cs="Times New Roman"/>
          <w:sz w:val="24"/>
          <w:szCs w:val="24"/>
        </w:rPr>
        <w:t>ь в качестве управляющего вак</w:t>
      </w:r>
      <w:r w:rsidR="003F4B16" w:rsidRPr="006346D8">
        <w:rPr>
          <w:rFonts w:ascii="Times New Roman" w:hAnsi="Times New Roman" w:cs="Times New Roman"/>
          <w:sz w:val="24"/>
          <w:szCs w:val="24"/>
        </w:rPr>
        <w:t>фом и резервировать опред</w:t>
      </w:r>
      <w:r w:rsidR="003F4B16">
        <w:rPr>
          <w:rFonts w:ascii="Times New Roman" w:hAnsi="Times New Roman" w:cs="Times New Roman"/>
          <w:sz w:val="24"/>
          <w:szCs w:val="24"/>
        </w:rPr>
        <w:t xml:space="preserve">еленный доход с вакфа для себя </w:t>
      </w:r>
      <w:r w:rsidR="003F4B16" w:rsidRPr="006346D8">
        <w:rPr>
          <w:rFonts w:ascii="Times New Roman" w:hAnsi="Times New Roman" w:cs="Times New Roman"/>
          <w:sz w:val="24"/>
          <w:szCs w:val="24"/>
        </w:rPr>
        <w:t xml:space="preserve">и своих наследников. </w:t>
      </w:r>
      <w:r w:rsidR="003F4B16">
        <w:rPr>
          <w:rFonts w:ascii="Times New Roman" w:hAnsi="Times New Roman" w:cs="Times New Roman"/>
          <w:sz w:val="24"/>
          <w:szCs w:val="24"/>
        </w:rPr>
        <w:t xml:space="preserve">Данный </w:t>
      </w:r>
      <w:r w:rsidR="003F4B16" w:rsidRPr="006346D8">
        <w:rPr>
          <w:rFonts w:ascii="Times New Roman" w:hAnsi="Times New Roman" w:cs="Times New Roman"/>
          <w:sz w:val="24"/>
          <w:szCs w:val="24"/>
        </w:rPr>
        <w:t>институт широко исполь</w:t>
      </w:r>
      <w:r w:rsidR="003F4B16">
        <w:rPr>
          <w:rFonts w:ascii="Times New Roman" w:hAnsi="Times New Roman" w:cs="Times New Roman"/>
          <w:sz w:val="24"/>
          <w:szCs w:val="24"/>
        </w:rPr>
        <w:t>зовался богатой верхушкой с це</w:t>
      </w:r>
      <w:r w:rsidR="003F4B16" w:rsidRPr="006346D8">
        <w:rPr>
          <w:rFonts w:ascii="Times New Roman" w:hAnsi="Times New Roman" w:cs="Times New Roman"/>
          <w:sz w:val="24"/>
          <w:szCs w:val="24"/>
        </w:rPr>
        <w:t xml:space="preserve">лью уклонения от уплаты </w:t>
      </w:r>
      <w:r w:rsidR="003F4B16">
        <w:rPr>
          <w:rFonts w:ascii="Times New Roman" w:hAnsi="Times New Roman" w:cs="Times New Roman"/>
          <w:sz w:val="24"/>
          <w:szCs w:val="24"/>
        </w:rPr>
        <w:t>высоких налогов, поскольку иму</w:t>
      </w:r>
      <w:r w:rsidR="003F4B16" w:rsidRPr="006346D8">
        <w:rPr>
          <w:rFonts w:ascii="Times New Roman" w:hAnsi="Times New Roman" w:cs="Times New Roman"/>
          <w:sz w:val="24"/>
          <w:szCs w:val="24"/>
        </w:rPr>
        <w:t>щество, составляющее в</w:t>
      </w:r>
      <w:r w:rsidR="003F4B16">
        <w:rPr>
          <w:rFonts w:ascii="Times New Roman" w:hAnsi="Times New Roman" w:cs="Times New Roman"/>
          <w:sz w:val="24"/>
          <w:szCs w:val="24"/>
        </w:rPr>
        <w:t>акф, освобождалось от государ</w:t>
      </w:r>
      <w:r w:rsidR="003F4B16" w:rsidRPr="006346D8">
        <w:rPr>
          <w:rFonts w:ascii="Times New Roman" w:hAnsi="Times New Roman" w:cs="Times New Roman"/>
          <w:sz w:val="24"/>
          <w:szCs w:val="24"/>
        </w:rPr>
        <w:t>ственного обложения</w:t>
      </w:r>
      <w:r w:rsidR="003F4B16">
        <w:rPr>
          <w:rStyle w:val="a7"/>
          <w:rFonts w:ascii="Times New Roman" w:hAnsi="Times New Roman" w:cs="Times New Roman"/>
          <w:sz w:val="24"/>
          <w:szCs w:val="24"/>
        </w:rPr>
        <w:footnoteReference w:id="39"/>
      </w:r>
      <w:r w:rsidR="003F4B16" w:rsidRPr="006346D8">
        <w:rPr>
          <w:rFonts w:ascii="Times New Roman" w:hAnsi="Times New Roman" w:cs="Times New Roman"/>
          <w:sz w:val="24"/>
          <w:szCs w:val="24"/>
        </w:rPr>
        <w:t>.</w:t>
      </w:r>
    </w:p>
    <w:p w:rsidR="00133734" w:rsidRDefault="00E60EAF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EAF">
        <w:rPr>
          <w:rFonts w:ascii="Times New Roman" w:hAnsi="Times New Roman" w:cs="Times New Roman"/>
          <w:sz w:val="24"/>
          <w:szCs w:val="24"/>
        </w:rPr>
        <w:t>Исламски</w:t>
      </w:r>
      <w:r w:rsidR="00AF599C">
        <w:rPr>
          <w:rFonts w:ascii="Times New Roman" w:hAnsi="Times New Roman" w:cs="Times New Roman"/>
          <w:sz w:val="24"/>
          <w:szCs w:val="24"/>
        </w:rPr>
        <w:t xml:space="preserve">й вакф (во мн. числе </w:t>
      </w:r>
      <w:proofErr w:type="spellStart"/>
      <w:r w:rsidR="00AF599C" w:rsidRPr="00F02BFE">
        <w:rPr>
          <w:rFonts w:ascii="Times New Roman" w:hAnsi="Times New Roman" w:cs="Times New Roman"/>
          <w:sz w:val="24"/>
          <w:szCs w:val="24"/>
        </w:rPr>
        <w:t>авкафы</w:t>
      </w:r>
      <w:proofErr w:type="spellEnd"/>
      <w:r w:rsidR="00AF599C">
        <w:rPr>
          <w:rFonts w:ascii="Times New Roman" w:hAnsi="Times New Roman" w:cs="Times New Roman"/>
          <w:sz w:val="24"/>
          <w:szCs w:val="24"/>
        </w:rPr>
        <w:t>)</w:t>
      </w:r>
      <w:r w:rsidRPr="00E60EAF">
        <w:rPr>
          <w:rFonts w:ascii="Times New Roman" w:hAnsi="Times New Roman" w:cs="Times New Roman"/>
          <w:sz w:val="24"/>
          <w:szCs w:val="24"/>
        </w:rPr>
        <w:t xml:space="preserve"> быва</w:t>
      </w:r>
      <w:r w:rsidR="00AF599C">
        <w:rPr>
          <w:rFonts w:ascii="Times New Roman" w:hAnsi="Times New Roman" w:cs="Times New Roman"/>
          <w:sz w:val="24"/>
          <w:szCs w:val="24"/>
        </w:rPr>
        <w:t>е</w:t>
      </w:r>
      <w:r w:rsidRPr="00E60EAF">
        <w:rPr>
          <w:rFonts w:ascii="Times New Roman" w:hAnsi="Times New Roman" w:cs="Times New Roman"/>
          <w:sz w:val="24"/>
          <w:szCs w:val="24"/>
        </w:rPr>
        <w:t>т двух типов: семейн</w:t>
      </w:r>
      <w:r w:rsidR="00246276">
        <w:rPr>
          <w:rFonts w:ascii="Times New Roman" w:hAnsi="Times New Roman" w:cs="Times New Roman"/>
          <w:sz w:val="24"/>
          <w:szCs w:val="24"/>
        </w:rPr>
        <w:t>ый</w:t>
      </w:r>
      <w:r w:rsidRPr="00E60EAF">
        <w:rPr>
          <w:rFonts w:ascii="Times New Roman" w:hAnsi="Times New Roman" w:cs="Times New Roman"/>
          <w:sz w:val="24"/>
          <w:szCs w:val="24"/>
        </w:rPr>
        <w:t xml:space="preserve"> </w:t>
      </w:r>
      <w:r w:rsidR="00246276">
        <w:rPr>
          <w:rFonts w:ascii="Times New Roman" w:hAnsi="Times New Roman" w:cs="Times New Roman"/>
          <w:sz w:val="24"/>
          <w:szCs w:val="24"/>
        </w:rPr>
        <w:t>вакф</w:t>
      </w:r>
      <w:r w:rsidRPr="00E60EAF">
        <w:rPr>
          <w:rFonts w:ascii="Times New Roman" w:hAnsi="Times New Roman" w:cs="Times New Roman"/>
          <w:sz w:val="24"/>
          <w:szCs w:val="24"/>
        </w:rPr>
        <w:t xml:space="preserve"> (семейн</w:t>
      </w:r>
      <w:r w:rsidR="00246276">
        <w:rPr>
          <w:rFonts w:ascii="Times New Roman" w:hAnsi="Times New Roman" w:cs="Times New Roman"/>
          <w:sz w:val="24"/>
          <w:szCs w:val="24"/>
        </w:rPr>
        <w:t>ое</w:t>
      </w:r>
      <w:r w:rsidRPr="00E60EAF">
        <w:rPr>
          <w:rFonts w:ascii="Times New Roman" w:hAnsi="Times New Roman" w:cs="Times New Roman"/>
          <w:sz w:val="24"/>
          <w:szCs w:val="24"/>
        </w:rPr>
        <w:t xml:space="preserve"> </w:t>
      </w:r>
      <w:r w:rsidR="00246276" w:rsidRPr="00246276">
        <w:rPr>
          <w:rFonts w:ascii="Times New Roman" w:hAnsi="Times New Roman" w:cs="Times New Roman"/>
          <w:sz w:val="24"/>
          <w:szCs w:val="24"/>
        </w:rPr>
        <w:t>дарение</w:t>
      </w:r>
      <w:r w:rsidRPr="00E60EAF">
        <w:rPr>
          <w:rFonts w:ascii="Times New Roman" w:hAnsi="Times New Roman" w:cs="Times New Roman"/>
          <w:sz w:val="24"/>
          <w:szCs w:val="24"/>
        </w:rPr>
        <w:t>) и благотворительны</w:t>
      </w:r>
      <w:r w:rsidR="00246276">
        <w:rPr>
          <w:rFonts w:ascii="Times New Roman" w:hAnsi="Times New Roman" w:cs="Times New Roman"/>
          <w:sz w:val="24"/>
          <w:szCs w:val="24"/>
        </w:rPr>
        <w:t>й</w:t>
      </w:r>
      <w:r w:rsidRPr="00E60EAF">
        <w:rPr>
          <w:rFonts w:ascii="Times New Roman" w:hAnsi="Times New Roman" w:cs="Times New Roman"/>
          <w:sz w:val="24"/>
          <w:szCs w:val="24"/>
        </w:rPr>
        <w:t xml:space="preserve"> </w:t>
      </w:r>
      <w:r w:rsidR="00246276">
        <w:rPr>
          <w:rFonts w:ascii="Times New Roman" w:hAnsi="Times New Roman" w:cs="Times New Roman"/>
          <w:sz w:val="24"/>
          <w:szCs w:val="24"/>
        </w:rPr>
        <w:t xml:space="preserve">вакф (благотворительное </w:t>
      </w:r>
      <w:r w:rsidRPr="00E60EAF">
        <w:rPr>
          <w:rFonts w:ascii="Times New Roman" w:hAnsi="Times New Roman" w:cs="Times New Roman"/>
          <w:sz w:val="24"/>
          <w:szCs w:val="24"/>
        </w:rPr>
        <w:t>дарени</w:t>
      </w:r>
      <w:r w:rsidR="00246276">
        <w:rPr>
          <w:rFonts w:ascii="Times New Roman" w:hAnsi="Times New Roman" w:cs="Times New Roman"/>
          <w:sz w:val="24"/>
          <w:szCs w:val="24"/>
        </w:rPr>
        <w:t>е)</w:t>
      </w:r>
      <w:r w:rsidR="009846ED">
        <w:rPr>
          <w:rStyle w:val="a7"/>
          <w:rFonts w:ascii="Times New Roman" w:hAnsi="Times New Roman" w:cs="Times New Roman"/>
          <w:sz w:val="24"/>
          <w:szCs w:val="24"/>
        </w:rPr>
        <w:footnoteReference w:id="40"/>
      </w:r>
      <w:r w:rsidRPr="00E60E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EAF" w:rsidRDefault="00E60EAF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EAF">
        <w:rPr>
          <w:rFonts w:ascii="Times New Roman" w:hAnsi="Times New Roman" w:cs="Times New Roman"/>
          <w:sz w:val="24"/>
          <w:szCs w:val="24"/>
        </w:rPr>
        <w:t>Семейн</w:t>
      </w:r>
      <w:r w:rsidR="00246276">
        <w:rPr>
          <w:rFonts w:ascii="Times New Roman" w:hAnsi="Times New Roman" w:cs="Times New Roman"/>
          <w:sz w:val="24"/>
          <w:szCs w:val="24"/>
        </w:rPr>
        <w:t>ый</w:t>
      </w:r>
      <w:r w:rsidRPr="00E60EAF">
        <w:rPr>
          <w:rFonts w:ascii="Times New Roman" w:hAnsi="Times New Roman" w:cs="Times New Roman"/>
          <w:sz w:val="24"/>
          <w:szCs w:val="24"/>
        </w:rPr>
        <w:t xml:space="preserve"> </w:t>
      </w:r>
      <w:r w:rsidR="00246276">
        <w:rPr>
          <w:rFonts w:ascii="Times New Roman" w:hAnsi="Times New Roman" w:cs="Times New Roman"/>
          <w:sz w:val="24"/>
          <w:szCs w:val="24"/>
        </w:rPr>
        <w:t>вакф</w:t>
      </w:r>
      <w:r w:rsidRPr="00E60EAF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246276">
        <w:rPr>
          <w:rFonts w:ascii="Times New Roman" w:hAnsi="Times New Roman" w:cs="Times New Roman"/>
          <w:sz w:val="24"/>
          <w:szCs w:val="24"/>
        </w:rPr>
        <w:t>н</w:t>
      </w:r>
      <w:r w:rsidRPr="00E60EAF">
        <w:rPr>
          <w:rFonts w:ascii="Times New Roman" w:hAnsi="Times New Roman" w:cs="Times New Roman"/>
          <w:sz w:val="24"/>
          <w:szCs w:val="24"/>
        </w:rPr>
        <w:t xml:space="preserve"> для защиты и благосостояния ближайших родственников того, кто вносит имущество в качестве «предмета» вакфа. Когда частные цели достигнуты, он превращается в благотворительн</w:t>
      </w:r>
      <w:r w:rsidR="00246276">
        <w:rPr>
          <w:rFonts w:ascii="Times New Roman" w:hAnsi="Times New Roman" w:cs="Times New Roman"/>
          <w:sz w:val="24"/>
          <w:szCs w:val="24"/>
        </w:rPr>
        <w:t>ый вакф (благотворительное</w:t>
      </w:r>
      <w:r w:rsidRPr="00E60EAF">
        <w:rPr>
          <w:rFonts w:ascii="Times New Roman" w:hAnsi="Times New Roman" w:cs="Times New Roman"/>
          <w:sz w:val="24"/>
          <w:szCs w:val="24"/>
        </w:rPr>
        <w:t xml:space="preserve"> дарение</w:t>
      </w:r>
      <w:r w:rsidR="00246276">
        <w:rPr>
          <w:rFonts w:ascii="Times New Roman" w:hAnsi="Times New Roman" w:cs="Times New Roman"/>
          <w:sz w:val="24"/>
          <w:szCs w:val="24"/>
        </w:rPr>
        <w:t>)</w:t>
      </w:r>
      <w:r w:rsidRPr="00E60EAF">
        <w:rPr>
          <w:rFonts w:ascii="Times New Roman" w:hAnsi="Times New Roman" w:cs="Times New Roman"/>
          <w:sz w:val="24"/>
          <w:szCs w:val="24"/>
        </w:rPr>
        <w:t xml:space="preserve">. </w:t>
      </w:r>
      <w:r w:rsidRPr="00CD1FDD">
        <w:rPr>
          <w:rFonts w:ascii="Times New Roman" w:hAnsi="Times New Roman" w:cs="Times New Roman"/>
          <w:sz w:val="24"/>
          <w:szCs w:val="24"/>
        </w:rPr>
        <w:t>Собственность, переданная в вакф, всегда принадлежит Аллаху; ни один человек не может отчуждать выгоду бенефициара</w:t>
      </w:r>
      <w:r w:rsidR="00AF599C" w:rsidRPr="00CD1FDD">
        <w:rPr>
          <w:rStyle w:val="a7"/>
          <w:rFonts w:ascii="Times New Roman" w:hAnsi="Times New Roman" w:cs="Times New Roman"/>
          <w:sz w:val="24"/>
          <w:szCs w:val="24"/>
        </w:rPr>
        <w:footnoteReference w:id="41"/>
      </w:r>
      <w:r w:rsidRPr="00CD1FDD">
        <w:rPr>
          <w:rFonts w:ascii="Times New Roman" w:hAnsi="Times New Roman" w:cs="Times New Roman"/>
          <w:sz w:val="24"/>
          <w:szCs w:val="24"/>
        </w:rPr>
        <w:t>.</w:t>
      </w:r>
      <w:r w:rsidRPr="00E60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FDD" w:rsidRDefault="00164203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доказательства того, что вакф являлся основой для возникновения английского </w:t>
      </w:r>
      <w:r w:rsidR="00094CE8">
        <w:rPr>
          <w:rFonts w:ascii="Times New Roman" w:hAnsi="Times New Roman" w:cs="Times New Roman"/>
          <w:sz w:val="24"/>
          <w:szCs w:val="24"/>
        </w:rPr>
        <w:t>юз</w:t>
      </w:r>
      <w:r w:rsidR="00025633">
        <w:rPr>
          <w:rFonts w:ascii="Times New Roman" w:hAnsi="Times New Roman" w:cs="Times New Roman"/>
          <w:sz w:val="24"/>
          <w:szCs w:val="24"/>
        </w:rPr>
        <w:t>а</w:t>
      </w:r>
      <w:r w:rsidR="00FD098F">
        <w:rPr>
          <w:rFonts w:ascii="Times New Roman" w:hAnsi="Times New Roman" w:cs="Times New Roman"/>
          <w:sz w:val="24"/>
          <w:szCs w:val="24"/>
        </w:rPr>
        <w:t>,</w:t>
      </w:r>
      <w:r w:rsidRPr="00164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приводится</w:t>
      </w:r>
      <w:r w:rsidR="00246276">
        <w:rPr>
          <w:rFonts w:ascii="Times New Roman" w:hAnsi="Times New Roman" w:cs="Times New Roman"/>
          <w:sz w:val="24"/>
          <w:szCs w:val="24"/>
        </w:rPr>
        <w:t xml:space="preserve"> следующий аргумент:</w:t>
      </w:r>
      <w:r>
        <w:rPr>
          <w:rFonts w:ascii="Times New Roman" w:hAnsi="Times New Roman" w:cs="Times New Roman"/>
          <w:sz w:val="24"/>
          <w:szCs w:val="24"/>
        </w:rPr>
        <w:t xml:space="preserve"> «поскольку</w:t>
      </w:r>
      <w:r w:rsidR="00E60EAF" w:rsidRPr="00E60EAF">
        <w:rPr>
          <w:rFonts w:ascii="Times New Roman" w:hAnsi="Times New Roman" w:cs="Times New Roman"/>
          <w:sz w:val="24"/>
          <w:szCs w:val="24"/>
        </w:rPr>
        <w:t xml:space="preserve"> «достоверным» является аргумент, что Готический стиль был результатом «Европейск</w:t>
      </w:r>
      <w:r w:rsidR="00D231A4">
        <w:rPr>
          <w:rFonts w:ascii="Times New Roman" w:hAnsi="Times New Roman" w:cs="Times New Roman"/>
          <w:sz w:val="24"/>
          <w:szCs w:val="24"/>
        </w:rPr>
        <w:t>их</w:t>
      </w:r>
      <w:r w:rsidR="00E60EAF" w:rsidRPr="00E60EAF">
        <w:rPr>
          <w:rFonts w:ascii="Times New Roman" w:hAnsi="Times New Roman" w:cs="Times New Roman"/>
          <w:sz w:val="24"/>
          <w:szCs w:val="24"/>
        </w:rPr>
        <w:t xml:space="preserve"> </w:t>
      </w:r>
      <w:r w:rsidR="00F01EF6">
        <w:rPr>
          <w:rFonts w:ascii="Times New Roman" w:hAnsi="Times New Roman" w:cs="Times New Roman"/>
          <w:sz w:val="24"/>
          <w:szCs w:val="24"/>
        </w:rPr>
        <w:t>контактов</w:t>
      </w:r>
      <w:r w:rsidR="00E60EAF" w:rsidRPr="00E60EAF">
        <w:rPr>
          <w:rFonts w:ascii="Times New Roman" w:hAnsi="Times New Roman" w:cs="Times New Roman"/>
          <w:sz w:val="24"/>
          <w:szCs w:val="24"/>
        </w:rPr>
        <w:t xml:space="preserve"> с Исламской архитектурой», </w:t>
      </w:r>
      <w:r>
        <w:rPr>
          <w:rFonts w:ascii="Times New Roman" w:hAnsi="Times New Roman" w:cs="Times New Roman"/>
          <w:sz w:val="24"/>
          <w:szCs w:val="24"/>
        </w:rPr>
        <w:t xml:space="preserve">таким же </w:t>
      </w:r>
      <w:r w:rsidR="00E60EAF" w:rsidRPr="00E60EAF">
        <w:rPr>
          <w:rFonts w:ascii="Times New Roman" w:hAnsi="Times New Roman" w:cs="Times New Roman"/>
          <w:sz w:val="24"/>
          <w:szCs w:val="24"/>
        </w:rPr>
        <w:t>достоверным является аргумент, что траст был результатом Европейск</w:t>
      </w:r>
      <w:r w:rsidR="00CD1FDD">
        <w:rPr>
          <w:rFonts w:ascii="Times New Roman" w:hAnsi="Times New Roman" w:cs="Times New Roman"/>
          <w:sz w:val="24"/>
          <w:szCs w:val="24"/>
        </w:rPr>
        <w:t>их</w:t>
      </w:r>
      <w:r w:rsidR="00E60EAF" w:rsidRPr="00E60EAF">
        <w:rPr>
          <w:rFonts w:ascii="Times New Roman" w:hAnsi="Times New Roman" w:cs="Times New Roman"/>
          <w:sz w:val="24"/>
          <w:szCs w:val="24"/>
        </w:rPr>
        <w:t xml:space="preserve"> </w:t>
      </w:r>
      <w:r w:rsidR="00F01EF6">
        <w:rPr>
          <w:rFonts w:ascii="Times New Roman" w:hAnsi="Times New Roman" w:cs="Times New Roman"/>
          <w:sz w:val="24"/>
          <w:szCs w:val="24"/>
        </w:rPr>
        <w:t>контактов</w:t>
      </w:r>
      <w:r w:rsidR="00E60EAF" w:rsidRPr="00E60EAF">
        <w:rPr>
          <w:rFonts w:ascii="Times New Roman" w:hAnsi="Times New Roman" w:cs="Times New Roman"/>
          <w:sz w:val="24"/>
          <w:szCs w:val="24"/>
        </w:rPr>
        <w:t xml:space="preserve"> с Исламскими правовыми институтами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42"/>
      </w:r>
      <w:r w:rsidR="00E60EAF" w:rsidRPr="00E60E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EAF" w:rsidRDefault="00E60EAF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EAF">
        <w:rPr>
          <w:rFonts w:ascii="Times New Roman" w:hAnsi="Times New Roman" w:cs="Times New Roman"/>
          <w:sz w:val="24"/>
          <w:szCs w:val="24"/>
        </w:rPr>
        <w:t>Исламская теория происхождения Английского траста получила наименьшее количество критики</w:t>
      </w:r>
      <w:r w:rsidR="00025633">
        <w:rPr>
          <w:rStyle w:val="a7"/>
          <w:rFonts w:ascii="Times New Roman" w:hAnsi="Times New Roman" w:cs="Times New Roman"/>
          <w:sz w:val="24"/>
          <w:szCs w:val="24"/>
        </w:rPr>
        <w:footnoteReference w:id="43"/>
      </w:r>
      <w:r w:rsidRPr="00E60EAF">
        <w:rPr>
          <w:rFonts w:ascii="Times New Roman" w:hAnsi="Times New Roman" w:cs="Times New Roman"/>
          <w:sz w:val="24"/>
          <w:szCs w:val="24"/>
        </w:rPr>
        <w:t xml:space="preserve">. Вакф и Английский </w:t>
      </w:r>
      <w:r w:rsidR="00094CE8">
        <w:rPr>
          <w:rFonts w:ascii="Times New Roman" w:hAnsi="Times New Roman" w:cs="Times New Roman"/>
          <w:sz w:val="24"/>
          <w:szCs w:val="24"/>
        </w:rPr>
        <w:t>юз</w:t>
      </w:r>
      <w:r w:rsidRPr="00E60EAF">
        <w:rPr>
          <w:rFonts w:ascii="Times New Roman" w:hAnsi="Times New Roman" w:cs="Times New Roman"/>
          <w:sz w:val="24"/>
          <w:szCs w:val="24"/>
        </w:rPr>
        <w:t xml:space="preserve"> </w:t>
      </w:r>
      <w:r w:rsidR="000618CD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Pr="00E60EAF">
        <w:rPr>
          <w:rFonts w:ascii="Times New Roman" w:hAnsi="Times New Roman" w:cs="Times New Roman"/>
          <w:sz w:val="24"/>
          <w:szCs w:val="24"/>
        </w:rPr>
        <w:t>практически идентичны</w:t>
      </w:r>
      <w:r w:rsidR="000618CD">
        <w:rPr>
          <w:rFonts w:ascii="Times New Roman" w:hAnsi="Times New Roman" w:cs="Times New Roman"/>
          <w:sz w:val="24"/>
          <w:szCs w:val="24"/>
        </w:rPr>
        <w:t>ми</w:t>
      </w:r>
      <w:r w:rsidRPr="00E60EAF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0618CD">
        <w:rPr>
          <w:rFonts w:ascii="Times New Roman" w:hAnsi="Times New Roman" w:cs="Times New Roman"/>
          <w:sz w:val="24"/>
          <w:szCs w:val="24"/>
        </w:rPr>
        <w:t>ами</w:t>
      </w:r>
      <w:r w:rsidRPr="00E60EAF">
        <w:rPr>
          <w:rFonts w:ascii="Times New Roman" w:hAnsi="Times New Roman" w:cs="Times New Roman"/>
          <w:sz w:val="24"/>
          <w:szCs w:val="24"/>
        </w:rPr>
        <w:t xml:space="preserve"> по цели и структуре. В обоих есть учредитель, </w:t>
      </w:r>
      <w:proofErr w:type="spellStart"/>
      <w:r w:rsidRPr="00E60EAF">
        <w:rPr>
          <w:rFonts w:ascii="Times New Roman" w:hAnsi="Times New Roman" w:cs="Times New Roman"/>
          <w:sz w:val="24"/>
          <w:szCs w:val="24"/>
        </w:rPr>
        <w:t>трасти</w:t>
      </w:r>
      <w:proofErr w:type="spellEnd"/>
      <w:r w:rsidRPr="00E60EAF">
        <w:rPr>
          <w:rFonts w:ascii="Times New Roman" w:hAnsi="Times New Roman" w:cs="Times New Roman"/>
          <w:sz w:val="24"/>
          <w:szCs w:val="24"/>
        </w:rPr>
        <w:t xml:space="preserve"> и бенефициар и оба использовались для обход</w:t>
      </w:r>
      <w:r w:rsidR="000618CD">
        <w:rPr>
          <w:rFonts w:ascii="Times New Roman" w:hAnsi="Times New Roman" w:cs="Times New Roman"/>
          <w:sz w:val="24"/>
          <w:szCs w:val="24"/>
        </w:rPr>
        <w:t>а</w:t>
      </w:r>
      <w:r w:rsidRPr="00E60EAF">
        <w:rPr>
          <w:rFonts w:ascii="Times New Roman" w:hAnsi="Times New Roman" w:cs="Times New Roman"/>
          <w:sz w:val="24"/>
          <w:szCs w:val="24"/>
        </w:rPr>
        <w:t xml:space="preserve"> запретов</w:t>
      </w:r>
      <w:r w:rsidR="000618CD">
        <w:rPr>
          <w:rFonts w:ascii="Times New Roman" w:hAnsi="Times New Roman" w:cs="Times New Roman"/>
          <w:sz w:val="24"/>
          <w:szCs w:val="24"/>
        </w:rPr>
        <w:t xml:space="preserve"> на</w:t>
      </w:r>
      <w:r w:rsidRPr="00E60EAF">
        <w:rPr>
          <w:rFonts w:ascii="Times New Roman" w:hAnsi="Times New Roman" w:cs="Times New Roman"/>
          <w:sz w:val="24"/>
          <w:szCs w:val="24"/>
        </w:rPr>
        <w:t xml:space="preserve"> права собственности и передач</w:t>
      </w:r>
      <w:r w:rsidR="000618CD">
        <w:rPr>
          <w:rFonts w:ascii="Times New Roman" w:hAnsi="Times New Roman" w:cs="Times New Roman"/>
          <w:sz w:val="24"/>
          <w:szCs w:val="24"/>
        </w:rPr>
        <w:t>у</w:t>
      </w:r>
      <w:r w:rsidRPr="00E60EAF">
        <w:rPr>
          <w:rFonts w:ascii="Times New Roman" w:hAnsi="Times New Roman" w:cs="Times New Roman"/>
          <w:sz w:val="24"/>
          <w:szCs w:val="24"/>
        </w:rPr>
        <w:t xml:space="preserve"> имущества. Единственное существенное отличием </w:t>
      </w:r>
      <w:r w:rsidRPr="00CD1FDD">
        <w:rPr>
          <w:rFonts w:ascii="Times New Roman" w:hAnsi="Times New Roman" w:cs="Times New Roman"/>
          <w:sz w:val="24"/>
          <w:szCs w:val="24"/>
        </w:rPr>
        <w:t xml:space="preserve">вакфа </w:t>
      </w:r>
      <w:r w:rsidRPr="00E60EAF">
        <w:rPr>
          <w:rFonts w:ascii="Times New Roman" w:hAnsi="Times New Roman" w:cs="Times New Roman"/>
          <w:sz w:val="24"/>
          <w:szCs w:val="24"/>
        </w:rPr>
        <w:t>от траста</w:t>
      </w:r>
      <w:r w:rsidR="00094CE8">
        <w:rPr>
          <w:rFonts w:ascii="Times New Roman" w:hAnsi="Times New Roman" w:cs="Times New Roman"/>
          <w:sz w:val="24"/>
          <w:szCs w:val="24"/>
        </w:rPr>
        <w:t xml:space="preserve"> (юза)</w:t>
      </w:r>
      <w:r w:rsidRPr="00E60EAF">
        <w:rPr>
          <w:rFonts w:ascii="Times New Roman" w:hAnsi="Times New Roman" w:cs="Times New Roman"/>
          <w:sz w:val="24"/>
          <w:szCs w:val="24"/>
        </w:rPr>
        <w:t xml:space="preserve"> заключается в том, </w:t>
      </w:r>
      <w:r w:rsidRPr="00417B63">
        <w:rPr>
          <w:rFonts w:ascii="Times New Roman" w:hAnsi="Times New Roman" w:cs="Times New Roman"/>
          <w:sz w:val="24"/>
          <w:szCs w:val="24"/>
        </w:rPr>
        <w:t>что вакф</w:t>
      </w:r>
      <w:r w:rsidRPr="00E60EAF">
        <w:rPr>
          <w:rFonts w:ascii="Times New Roman" w:hAnsi="Times New Roman" w:cs="Times New Roman"/>
          <w:sz w:val="24"/>
          <w:szCs w:val="24"/>
        </w:rPr>
        <w:t xml:space="preserve"> </w:t>
      </w:r>
      <w:r w:rsidR="000618CD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E60EAF">
        <w:rPr>
          <w:rFonts w:ascii="Times New Roman" w:hAnsi="Times New Roman" w:cs="Times New Roman"/>
          <w:sz w:val="24"/>
          <w:szCs w:val="24"/>
        </w:rPr>
        <w:t>применя</w:t>
      </w:r>
      <w:r w:rsidR="000618CD">
        <w:rPr>
          <w:rFonts w:ascii="Times New Roman" w:hAnsi="Times New Roman" w:cs="Times New Roman"/>
          <w:sz w:val="24"/>
          <w:szCs w:val="24"/>
        </w:rPr>
        <w:t>ть</w:t>
      </w:r>
      <w:r w:rsidRPr="00E60EAF">
        <w:rPr>
          <w:rFonts w:ascii="Times New Roman" w:hAnsi="Times New Roman" w:cs="Times New Roman"/>
          <w:sz w:val="24"/>
          <w:szCs w:val="24"/>
        </w:rPr>
        <w:t>ся исключительно в благотворительных целях</w:t>
      </w:r>
      <w:r w:rsidR="000618CD">
        <w:rPr>
          <w:rStyle w:val="a7"/>
          <w:rFonts w:ascii="Times New Roman" w:hAnsi="Times New Roman" w:cs="Times New Roman"/>
          <w:sz w:val="24"/>
          <w:szCs w:val="24"/>
        </w:rPr>
        <w:footnoteReference w:id="44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2BA" w:rsidRDefault="005212BA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12BA" w:rsidRDefault="00094CE8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212BA">
        <w:rPr>
          <w:rFonts w:ascii="Times New Roman" w:hAnsi="Times New Roman" w:cs="Times New Roman"/>
          <w:sz w:val="24"/>
          <w:szCs w:val="24"/>
        </w:rPr>
        <w:t>о мнению автора,</w:t>
      </w:r>
      <w:r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5212BA">
        <w:rPr>
          <w:rFonts w:ascii="Times New Roman" w:hAnsi="Times New Roman" w:cs="Times New Roman"/>
          <w:sz w:val="24"/>
          <w:szCs w:val="24"/>
        </w:rPr>
        <w:t xml:space="preserve"> факультативных теорий происхождений </w:t>
      </w:r>
      <w:r>
        <w:rPr>
          <w:rFonts w:ascii="Times New Roman" w:hAnsi="Times New Roman" w:cs="Times New Roman"/>
          <w:sz w:val="24"/>
          <w:szCs w:val="24"/>
        </w:rPr>
        <w:t>юза</w:t>
      </w:r>
      <w:r w:rsidR="005212BA">
        <w:rPr>
          <w:rFonts w:ascii="Times New Roman" w:hAnsi="Times New Roman" w:cs="Times New Roman"/>
          <w:sz w:val="24"/>
          <w:szCs w:val="24"/>
        </w:rPr>
        <w:t>, в литературе можно встретить следующие:</w:t>
      </w:r>
    </w:p>
    <w:p w:rsidR="004D4A58" w:rsidRPr="004D4A58" w:rsidRDefault="005212BA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302">
        <w:rPr>
          <w:rFonts w:ascii="Times New Roman" w:hAnsi="Times New Roman" w:cs="Times New Roman"/>
          <w:b/>
          <w:sz w:val="24"/>
          <w:szCs w:val="24"/>
        </w:rPr>
        <w:t>Романо-Германская теория.</w:t>
      </w:r>
      <w:r w:rsidRPr="005212BA">
        <w:rPr>
          <w:rFonts w:ascii="Times New Roman" w:hAnsi="Times New Roman" w:cs="Times New Roman"/>
          <w:sz w:val="24"/>
          <w:szCs w:val="24"/>
        </w:rPr>
        <w:t xml:space="preserve"> </w:t>
      </w:r>
      <w:r w:rsidR="00F01EF6">
        <w:rPr>
          <w:rFonts w:ascii="Times New Roman" w:hAnsi="Times New Roman" w:cs="Times New Roman"/>
          <w:sz w:val="24"/>
          <w:szCs w:val="24"/>
        </w:rPr>
        <w:t>В</w:t>
      </w:r>
      <w:r w:rsidRPr="005212BA">
        <w:rPr>
          <w:rFonts w:ascii="Times New Roman" w:hAnsi="Times New Roman" w:cs="Times New Roman"/>
          <w:sz w:val="24"/>
          <w:szCs w:val="24"/>
        </w:rPr>
        <w:t>ыдви</w:t>
      </w:r>
      <w:r>
        <w:rPr>
          <w:rFonts w:ascii="Times New Roman" w:hAnsi="Times New Roman" w:cs="Times New Roman"/>
          <w:sz w:val="24"/>
          <w:szCs w:val="24"/>
        </w:rPr>
        <w:t>жение</w:t>
      </w:r>
      <w:r w:rsidR="00F01EF6">
        <w:rPr>
          <w:rFonts w:ascii="Times New Roman" w:hAnsi="Times New Roman" w:cs="Times New Roman"/>
          <w:sz w:val="24"/>
          <w:szCs w:val="24"/>
        </w:rPr>
        <w:t xml:space="preserve"> данной теории Д. Т. Смит </w:t>
      </w:r>
      <w:r>
        <w:rPr>
          <w:rFonts w:ascii="Times New Roman" w:hAnsi="Times New Roman" w:cs="Times New Roman"/>
          <w:sz w:val="24"/>
          <w:szCs w:val="24"/>
        </w:rPr>
        <w:t>приписыва</w:t>
      </w:r>
      <w:r w:rsidR="00F01EF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212BA">
        <w:rPr>
          <w:rFonts w:ascii="Times New Roman" w:hAnsi="Times New Roman" w:cs="Times New Roman"/>
          <w:sz w:val="24"/>
          <w:szCs w:val="24"/>
        </w:rPr>
        <w:t xml:space="preserve"> Фредерик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21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BA">
        <w:rPr>
          <w:rFonts w:ascii="Times New Roman" w:hAnsi="Times New Roman" w:cs="Times New Roman"/>
          <w:sz w:val="24"/>
          <w:szCs w:val="24"/>
        </w:rPr>
        <w:t>Мэйтлэнд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212BA">
        <w:rPr>
          <w:rStyle w:val="a7"/>
          <w:rFonts w:ascii="Times New Roman" w:hAnsi="Times New Roman" w:cs="Times New Roman"/>
          <w:sz w:val="24"/>
          <w:szCs w:val="24"/>
        </w:rPr>
        <w:footnoteReference w:id="45"/>
      </w:r>
      <w:r w:rsidRPr="005212BA">
        <w:rPr>
          <w:rFonts w:ascii="Times New Roman" w:hAnsi="Times New Roman" w:cs="Times New Roman"/>
          <w:sz w:val="24"/>
          <w:szCs w:val="24"/>
        </w:rPr>
        <w:t>, который рассматривал юз как фидуциарное соглашение не признанное законодательно при его возникновении, которое дало толчок к росту промежуточного имущественного интереса в пользу бенефициара.</w:t>
      </w:r>
      <w:r w:rsidR="004D4A58">
        <w:rPr>
          <w:rFonts w:ascii="Times New Roman" w:hAnsi="Times New Roman" w:cs="Times New Roman"/>
          <w:sz w:val="24"/>
          <w:szCs w:val="24"/>
        </w:rPr>
        <w:t xml:space="preserve"> </w:t>
      </w:r>
      <w:r w:rsidR="004D4A58" w:rsidRPr="004D4A58">
        <w:rPr>
          <w:rFonts w:ascii="Times New Roman" w:hAnsi="Times New Roman" w:cs="Times New Roman"/>
          <w:sz w:val="24"/>
          <w:szCs w:val="24"/>
        </w:rPr>
        <w:t xml:space="preserve">Суть теории заключалась в том, что </w:t>
      </w:r>
      <w:r w:rsidR="00433DCE">
        <w:rPr>
          <w:rFonts w:ascii="Times New Roman" w:hAnsi="Times New Roman" w:cs="Times New Roman"/>
          <w:sz w:val="24"/>
          <w:szCs w:val="24"/>
        </w:rPr>
        <w:t>юз</w:t>
      </w:r>
      <w:r w:rsidR="004D4A58" w:rsidRPr="004D4A58">
        <w:rPr>
          <w:rFonts w:ascii="Times New Roman" w:hAnsi="Times New Roman" w:cs="Times New Roman"/>
          <w:sz w:val="24"/>
          <w:szCs w:val="24"/>
        </w:rPr>
        <w:t xml:space="preserve"> сформировался на основе Римского и Немецкого законов. </w:t>
      </w:r>
      <w:r w:rsidR="00615B59">
        <w:rPr>
          <w:rFonts w:ascii="Times New Roman" w:hAnsi="Times New Roman" w:cs="Times New Roman"/>
          <w:sz w:val="24"/>
          <w:szCs w:val="24"/>
        </w:rPr>
        <w:t>К</w:t>
      </w:r>
      <w:r w:rsidR="004D4A58" w:rsidRPr="004D4A58">
        <w:rPr>
          <w:rFonts w:ascii="Times New Roman" w:hAnsi="Times New Roman" w:cs="Times New Roman"/>
          <w:sz w:val="24"/>
          <w:szCs w:val="24"/>
        </w:rPr>
        <w:t>ритика данной теории имела те же основания</w:t>
      </w:r>
      <w:r w:rsidR="00615B59">
        <w:rPr>
          <w:rFonts w:ascii="Times New Roman" w:hAnsi="Times New Roman" w:cs="Times New Roman"/>
          <w:sz w:val="24"/>
          <w:szCs w:val="24"/>
        </w:rPr>
        <w:t xml:space="preserve"> и аргументы</w:t>
      </w:r>
      <w:r w:rsidR="004D4A58" w:rsidRPr="004D4A58">
        <w:rPr>
          <w:rFonts w:ascii="Times New Roman" w:hAnsi="Times New Roman" w:cs="Times New Roman"/>
          <w:sz w:val="24"/>
          <w:szCs w:val="24"/>
        </w:rPr>
        <w:t>, что и у Римской, и Немецкой теорий</w:t>
      </w:r>
      <w:r w:rsidR="004D4A58">
        <w:rPr>
          <w:rStyle w:val="a7"/>
          <w:rFonts w:ascii="Times New Roman" w:hAnsi="Times New Roman" w:cs="Times New Roman"/>
          <w:sz w:val="24"/>
          <w:szCs w:val="24"/>
        </w:rPr>
        <w:footnoteReference w:id="46"/>
      </w:r>
      <w:r w:rsidR="004D4A58" w:rsidRPr="004D4A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302" w:rsidRPr="00FC3302" w:rsidRDefault="00FC3302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302">
        <w:rPr>
          <w:rFonts w:ascii="Times New Roman" w:hAnsi="Times New Roman" w:cs="Times New Roman"/>
          <w:b/>
          <w:sz w:val="24"/>
          <w:szCs w:val="24"/>
        </w:rPr>
        <w:lastRenderedPageBreak/>
        <w:t>Английская теория.</w:t>
      </w:r>
      <w:r w:rsidRPr="00FC3302">
        <w:rPr>
          <w:rFonts w:ascii="Times New Roman" w:hAnsi="Times New Roman" w:cs="Times New Roman"/>
          <w:sz w:val="24"/>
          <w:szCs w:val="24"/>
        </w:rPr>
        <w:t xml:space="preserve"> Предложена профессором </w:t>
      </w:r>
      <w:proofErr w:type="spellStart"/>
      <w:r w:rsidRPr="00FC3302">
        <w:rPr>
          <w:rFonts w:ascii="Times New Roman" w:hAnsi="Times New Roman" w:cs="Times New Roman"/>
          <w:sz w:val="24"/>
          <w:szCs w:val="24"/>
        </w:rPr>
        <w:t>Эймсом</w:t>
      </w:r>
      <w:proofErr w:type="spellEnd"/>
      <w:r w:rsidRPr="00FC3302">
        <w:rPr>
          <w:rStyle w:val="a7"/>
          <w:rFonts w:ascii="Times New Roman" w:hAnsi="Times New Roman" w:cs="Times New Roman"/>
          <w:sz w:val="24"/>
          <w:szCs w:val="24"/>
        </w:rPr>
        <w:footnoteReference w:id="47"/>
      </w:r>
      <w:r w:rsidRPr="00FC33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FC3302">
        <w:rPr>
          <w:rFonts w:ascii="Times New Roman" w:hAnsi="Times New Roman" w:cs="Times New Roman"/>
          <w:sz w:val="24"/>
          <w:szCs w:val="24"/>
        </w:rPr>
        <w:t xml:space="preserve">рассматривает происхождение Английского юза с институциональной точки зрения, то есть, что юз </w:t>
      </w:r>
      <w:r w:rsidRPr="00F01EF6">
        <w:rPr>
          <w:rFonts w:ascii="Times New Roman" w:hAnsi="Times New Roman" w:cs="Times New Roman"/>
          <w:sz w:val="24"/>
          <w:szCs w:val="24"/>
        </w:rPr>
        <w:t xml:space="preserve">породил </w:t>
      </w:r>
      <w:r w:rsidR="00E86458" w:rsidRPr="00F01EF6">
        <w:rPr>
          <w:rFonts w:ascii="Times New Roman" w:hAnsi="Times New Roman" w:cs="Times New Roman"/>
          <w:sz w:val="24"/>
          <w:szCs w:val="24"/>
        </w:rPr>
        <w:t>право</w:t>
      </w:r>
      <w:r w:rsidRPr="00F01EF6">
        <w:rPr>
          <w:rFonts w:ascii="Times New Roman" w:hAnsi="Times New Roman" w:cs="Times New Roman"/>
          <w:sz w:val="24"/>
          <w:szCs w:val="24"/>
        </w:rPr>
        <w:t>отношение, из которого вытекали права и обязанности. Согласно подходу</w:t>
      </w:r>
      <w:r w:rsidRPr="00FC3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02">
        <w:rPr>
          <w:rFonts w:ascii="Times New Roman" w:hAnsi="Times New Roman" w:cs="Times New Roman"/>
          <w:sz w:val="24"/>
          <w:szCs w:val="24"/>
        </w:rPr>
        <w:t>Эймса</w:t>
      </w:r>
      <w:proofErr w:type="spellEnd"/>
      <w:r w:rsidRPr="00FC3302">
        <w:rPr>
          <w:rFonts w:ascii="Times New Roman" w:hAnsi="Times New Roman" w:cs="Times New Roman"/>
          <w:sz w:val="24"/>
          <w:szCs w:val="24"/>
        </w:rPr>
        <w:t>, у юза не было континентального предка. Скорее, это отпрыск Английского Лорда-канцлера, и датой появления является время, когда был издан первый указ о защите прав бенефициара. Согласно данной теории любое историческое заключение (вывод) становится простой гипотезой, и поэтому наиболее вероятно, что юз возник в начале 15 века</w:t>
      </w:r>
      <w:r w:rsidR="00F01EF6">
        <w:rPr>
          <w:rStyle w:val="a7"/>
          <w:rFonts w:ascii="Times New Roman" w:hAnsi="Times New Roman" w:cs="Times New Roman"/>
          <w:sz w:val="24"/>
          <w:szCs w:val="24"/>
        </w:rPr>
        <w:footnoteReference w:id="48"/>
      </w:r>
      <w:r w:rsidRPr="00FC3302">
        <w:rPr>
          <w:rFonts w:ascii="Times New Roman" w:hAnsi="Times New Roman" w:cs="Times New Roman"/>
          <w:sz w:val="24"/>
          <w:szCs w:val="24"/>
        </w:rPr>
        <w:t>.</w:t>
      </w:r>
    </w:p>
    <w:p w:rsidR="00E86458" w:rsidRDefault="00E86458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6DA" w:rsidRPr="00795775" w:rsidRDefault="006976DA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775">
        <w:rPr>
          <w:rFonts w:ascii="Times New Roman" w:hAnsi="Times New Roman" w:cs="Times New Roman"/>
          <w:b/>
          <w:sz w:val="24"/>
          <w:szCs w:val="24"/>
        </w:rPr>
        <w:t xml:space="preserve">Заключение. </w:t>
      </w:r>
    </w:p>
    <w:p w:rsidR="00615B59" w:rsidRDefault="00615B59" w:rsidP="00D01737">
      <w:pPr>
        <w:keepNext/>
        <w:keepLines/>
        <w:tabs>
          <w:tab w:val="left" w:pos="8647"/>
        </w:tabs>
        <w:spacing w:after="0" w:line="240" w:lineRule="auto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B59">
        <w:rPr>
          <w:rFonts w:ascii="Times New Roman" w:hAnsi="Times New Roman" w:cs="Times New Roman"/>
          <w:sz w:val="24"/>
          <w:szCs w:val="24"/>
        </w:rPr>
        <w:t xml:space="preserve">Как отмечает Д.Т. Смит «Ответ на вопрос, «До своего появления в Англии, был ли юз известен где-либо еще?» определяет ответ на другой вопрос, «Когда юз впервые появился в Англии?» поскольку ответ на последний вопрос зависит от того, какой теории происхождения придерживаться… Одно известно определенно точно – </w:t>
      </w:r>
      <w:proofErr w:type="spellStart"/>
      <w:r w:rsidRPr="00615B59">
        <w:rPr>
          <w:rFonts w:ascii="Times New Roman" w:hAnsi="Times New Roman" w:cs="Times New Roman"/>
          <w:sz w:val="24"/>
          <w:szCs w:val="24"/>
        </w:rPr>
        <w:t>юзы</w:t>
      </w:r>
      <w:proofErr w:type="spellEnd"/>
      <w:r w:rsidRPr="00615B59">
        <w:rPr>
          <w:rFonts w:ascii="Times New Roman" w:hAnsi="Times New Roman" w:cs="Times New Roman"/>
          <w:sz w:val="24"/>
          <w:szCs w:val="24"/>
        </w:rPr>
        <w:t xml:space="preserve"> возникли в Англии в качестве способа уклонения от многих трудностей, связанных с владением правовым титулом на землю при феодальном строе</w:t>
      </w:r>
      <w:r w:rsidRPr="00615B59">
        <w:rPr>
          <w:rStyle w:val="a7"/>
          <w:rFonts w:ascii="Times New Roman" w:hAnsi="Times New Roman" w:cs="Times New Roman"/>
          <w:sz w:val="24"/>
          <w:szCs w:val="24"/>
        </w:rPr>
        <w:footnoteReference w:id="49"/>
      </w:r>
      <w:r w:rsidRPr="00615B59">
        <w:rPr>
          <w:rFonts w:ascii="Times New Roman" w:hAnsi="Times New Roman" w:cs="Times New Roman"/>
          <w:sz w:val="24"/>
          <w:szCs w:val="24"/>
        </w:rPr>
        <w:t>.».</w:t>
      </w:r>
    </w:p>
    <w:p w:rsidR="00D01737" w:rsidRDefault="00615B59" w:rsidP="000A51E8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Действительно, </w:t>
      </w:r>
      <w:r w:rsidR="006976DA">
        <w:rPr>
          <w:rFonts w:ascii="Times New Roman" w:hAnsi="Times New Roman" w:cs="Times New Roman"/>
          <w:sz w:val="24"/>
          <w:szCs w:val="24"/>
        </w:rPr>
        <w:t>в</w:t>
      </w:r>
      <w:r w:rsidR="006976DA" w:rsidRPr="00E60EAF">
        <w:rPr>
          <w:rFonts w:ascii="Times New Roman" w:hAnsi="Times New Roman" w:cs="Times New Roman"/>
          <w:sz w:val="24"/>
          <w:szCs w:val="24"/>
        </w:rPr>
        <w:t xml:space="preserve">о времена, когда земля была основной формой благосостояния, Английский </w:t>
      </w:r>
      <w:r w:rsidR="00433DCE">
        <w:rPr>
          <w:rFonts w:ascii="Times New Roman" w:hAnsi="Times New Roman" w:cs="Times New Roman"/>
          <w:sz w:val="24"/>
          <w:szCs w:val="24"/>
        </w:rPr>
        <w:t>юз</w:t>
      </w:r>
      <w:r w:rsidR="006976DA" w:rsidRPr="00E60EAF">
        <w:rPr>
          <w:rFonts w:ascii="Times New Roman" w:hAnsi="Times New Roman" w:cs="Times New Roman"/>
          <w:sz w:val="24"/>
          <w:szCs w:val="24"/>
        </w:rPr>
        <w:t xml:space="preserve">, Римский </w:t>
      </w:r>
      <w:r w:rsidR="006976DA" w:rsidRPr="00433DCE">
        <w:rPr>
          <w:rFonts w:ascii="Times New Roman" w:hAnsi="Times New Roman" w:cs="Times New Roman"/>
          <w:sz w:val="24"/>
          <w:szCs w:val="24"/>
        </w:rPr>
        <w:t>фидеикомисс,</w:t>
      </w:r>
      <w:r w:rsidR="006976DA" w:rsidRPr="00E60EAF">
        <w:rPr>
          <w:rFonts w:ascii="Times New Roman" w:hAnsi="Times New Roman" w:cs="Times New Roman"/>
          <w:sz w:val="24"/>
          <w:szCs w:val="24"/>
        </w:rPr>
        <w:t xml:space="preserve"> Салический </w:t>
      </w:r>
      <w:proofErr w:type="spellStart"/>
      <w:r w:rsidR="006976DA" w:rsidRPr="00E60EAF">
        <w:rPr>
          <w:rFonts w:ascii="Times New Roman" w:hAnsi="Times New Roman" w:cs="Times New Roman"/>
          <w:sz w:val="24"/>
          <w:szCs w:val="24"/>
        </w:rPr>
        <w:t>Салманнус</w:t>
      </w:r>
      <w:proofErr w:type="spellEnd"/>
      <w:r w:rsidR="006976DA" w:rsidRPr="00E60EAF">
        <w:rPr>
          <w:rFonts w:ascii="Times New Roman" w:hAnsi="Times New Roman" w:cs="Times New Roman"/>
          <w:sz w:val="24"/>
          <w:szCs w:val="24"/>
        </w:rPr>
        <w:t xml:space="preserve">, и Исламский </w:t>
      </w:r>
      <w:r w:rsidR="006976DA" w:rsidRPr="00D01737">
        <w:rPr>
          <w:rFonts w:ascii="Times New Roman" w:hAnsi="Times New Roman" w:cs="Times New Roman"/>
          <w:sz w:val="24"/>
          <w:szCs w:val="24"/>
        </w:rPr>
        <w:t>вакф,</w:t>
      </w:r>
      <w:r w:rsidR="006976DA" w:rsidRPr="00E60EAF">
        <w:rPr>
          <w:rFonts w:ascii="Times New Roman" w:hAnsi="Times New Roman" w:cs="Times New Roman"/>
          <w:sz w:val="24"/>
          <w:szCs w:val="24"/>
        </w:rPr>
        <w:t xml:space="preserve"> «все они появились как результат недоработок и ограничений позитивного права относительно права собственности и вырождения собственности»</w:t>
      </w:r>
      <w:r w:rsidR="006976DA">
        <w:rPr>
          <w:rStyle w:val="a7"/>
          <w:rFonts w:ascii="Times New Roman" w:hAnsi="Times New Roman" w:cs="Times New Roman"/>
          <w:sz w:val="24"/>
          <w:szCs w:val="24"/>
        </w:rPr>
        <w:footnoteReference w:id="50"/>
      </w:r>
      <w:r w:rsidR="006976DA" w:rsidRPr="00E60EAF">
        <w:rPr>
          <w:rFonts w:ascii="Times New Roman" w:hAnsi="Times New Roman" w:cs="Times New Roman"/>
          <w:sz w:val="24"/>
          <w:szCs w:val="24"/>
        </w:rPr>
        <w:t>.</w:t>
      </w:r>
      <w:r w:rsidR="000A51E8">
        <w:rPr>
          <w:rFonts w:ascii="Times New Roman" w:hAnsi="Times New Roman" w:cs="Times New Roman"/>
          <w:sz w:val="24"/>
          <w:szCs w:val="24"/>
        </w:rPr>
        <w:t xml:space="preserve"> </w:t>
      </w:r>
      <w:r w:rsidR="00C7046F">
        <w:rPr>
          <w:rFonts w:ascii="Times New Roman" w:hAnsi="Times New Roman" w:cs="Times New Roman"/>
          <w:sz w:val="24"/>
          <w:szCs w:val="24"/>
        </w:rPr>
        <w:t xml:space="preserve">Для возникновения каждого из них </w:t>
      </w:r>
      <w:r w:rsidR="00744E2B" w:rsidRPr="00C7046F">
        <w:rPr>
          <w:rFonts w:ascii="Times New Roman" w:hAnsi="Times New Roman" w:cs="Times New Roman"/>
          <w:sz w:val="24"/>
          <w:szCs w:val="24"/>
        </w:rPr>
        <w:t>были свои причины</w:t>
      </w:r>
      <w:r w:rsidR="00C7046F">
        <w:rPr>
          <w:rFonts w:ascii="Times New Roman" w:hAnsi="Times New Roman" w:cs="Times New Roman"/>
          <w:sz w:val="24"/>
          <w:szCs w:val="24"/>
        </w:rPr>
        <w:t>,</w:t>
      </w:r>
      <w:r w:rsidR="00744E2B" w:rsidRPr="00C7046F">
        <w:rPr>
          <w:rFonts w:ascii="Times New Roman" w:hAnsi="Times New Roman" w:cs="Times New Roman"/>
          <w:sz w:val="24"/>
          <w:szCs w:val="24"/>
        </w:rPr>
        <w:t xml:space="preserve"> и</w:t>
      </w:r>
      <w:r w:rsidR="00C7046F">
        <w:rPr>
          <w:rFonts w:ascii="Times New Roman" w:hAnsi="Times New Roman" w:cs="Times New Roman"/>
          <w:sz w:val="24"/>
          <w:szCs w:val="24"/>
        </w:rPr>
        <w:t xml:space="preserve"> каждый из них имел свои</w:t>
      </w:r>
      <w:r w:rsidR="00744E2B" w:rsidRPr="00C7046F">
        <w:rPr>
          <w:rFonts w:ascii="Times New Roman" w:hAnsi="Times New Roman" w:cs="Times New Roman"/>
          <w:sz w:val="24"/>
          <w:szCs w:val="24"/>
        </w:rPr>
        <w:t xml:space="preserve"> цели.</w:t>
      </w:r>
    </w:p>
    <w:p w:rsidR="00A71966" w:rsidRDefault="00D01737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737">
        <w:rPr>
          <w:rFonts w:ascii="Times New Roman" w:hAnsi="Times New Roman" w:cs="Times New Roman"/>
          <w:sz w:val="24"/>
          <w:szCs w:val="24"/>
        </w:rPr>
        <w:t xml:space="preserve"> </w:t>
      </w:r>
      <w:r w:rsidR="00615B59">
        <w:rPr>
          <w:rFonts w:ascii="Times New Roman" w:hAnsi="Times New Roman" w:cs="Times New Roman"/>
          <w:sz w:val="24"/>
          <w:szCs w:val="24"/>
        </w:rPr>
        <w:t xml:space="preserve">Не исключено, </w:t>
      </w:r>
      <w:r w:rsidR="00744E2B">
        <w:rPr>
          <w:rFonts w:ascii="Times New Roman" w:hAnsi="Times New Roman" w:cs="Times New Roman"/>
          <w:sz w:val="24"/>
          <w:szCs w:val="24"/>
        </w:rPr>
        <w:t xml:space="preserve">однако, </w:t>
      </w:r>
      <w:r w:rsidR="00615B59">
        <w:rPr>
          <w:rFonts w:ascii="Times New Roman" w:hAnsi="Times New Roman" w:cs="Times New Roman"/>
          <w:sz w:val="24"/>
          <w:szCs w:val="24"/>
        </w:rPr>
        <w:t xml:space="preserve">что юз возник сам по себе, не имея «континентальных» предков или корней. </w:t>
      </w:r>
    </w:p>
    <w:p w:rsidR="0010054D" w:rsidRDefault="00A60898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Хотя, в этой связи стоит отметить, что </w:t>
      </w:r>
      <w:r w:rsidR="008A355B">
        <w:rPr>
          <w:rFonts w:ascii="Times New Roman" w:hAnsi="Times New Roman" w:cs="Times New Roman"/>
          <w:sz w:val="24"/>
          <w:szCs w:val="24"/>
        </w:rPr>
        <w:t xml:space="preserve">так или иначе, в качестве </w:t>
      </w:r>
      <w:r w:rsidR="00390C9B">
        <w:rPr>
          <w:rFonts w:ascii="Times New Roman" w:hAnsi="Times New Roman" w:cs="Times New Roman"/>
          <w:sz w:val="24"/>
          <w:szCs w:val="24"/>
        </w:rPr>
        <w:t>основы для</w:t>
      </w:r>
      <w:r w:rsidR="008A355B">
        <w:rPr>
          <w:rFonts w:ascii="Times New Roman" w:hAnsi="Times New Roman" w:cs="Times New Roman"/>
          <w:sz w:val="24"/>
          <w:szCs w:val="24"/>
        </w:rPr>
        <w:t xml:space="preserve"> возникновения</w:t>
      </w:r>
      <w:r w:rsidR="0039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9B">
        <w:rPr>
          <w:rFonts w:ascii="Times New Roman" w:hAnsi="Times New Roman" w:cs="Times New Roman"/>
          <w:sz w:val="24"/>
          <w:szCs w:val="24"/>
        </w:rPr>
        <w:t>юзов</w:t>
      </w:r>
      <w:proofErr w:type="spellEnd"/>
      <w:r w:rsidR="005B0791">
        <w:rPr>
          <w:rFonts w:ascii="Times New Roman" w:hAnsi="Times New Roman" w:cs="Times New Roman"/>
          <w:sz w:val="24"/>
          <w:szCs w:val="24"/>
        </w:rPr>
        <w:t xml:space="preserve"> наиболее часто в литературе</w:t>
      </w:r>
      <w:r w:rsidR="00744E2B">
        <w:rPr>
          <w:rStyle w:val="a7"/>
          <w:rFonts w:ascii="Times New Roman" w:hAnsi="Times New Roman" w:cs="Times New Roman"/>
          <w:sz w:val="24"/>
          <w:szCs w:val="24"/>
        </w:rPr>
        <w:footnoteReference w:id="51"/>
      </w:r>
      <w:r w:rsidR="008A355B">
        <w:rPr>
          <w:rFonts w:ascii="Times New Roman" w:hAnsi="Times New Roman" w:cs="Times New Roman"/>
          <w:sz w:val="24"/>
          <w:szCs w:val="24"/>
        </w:rPr>
        <w:t xml:space="preserve"> указываются крестовые походы и деятельность Францисканских монахов. В таком случае, Исламская теория, действительно выглядит наиболее правдоподобной, поскольку</w:t>
      </w:r>
      <w:r w:rsidR="008C6215">
        <w:rPr>
          <w:rFonts w:ascii="Times New Roman" w:hAnsi="Times New Roman" w:cs="Times New Roman"/>
          <w:sz w:val="24"/>
          <w:szCs w:val="24"/>
        </w:rPr>
        <w:t xml:space="preserve"> представление</w:t>
      </w:r>
      <w:r w:rsidR="008A355B">
        <w:rPr>
          <w:rFonts w:ascii="Times New Roman" w:hAnsi="Times New Roman" w:cs="Times New Roman"/>
          <w:sz w:val="24"/>
          <w:szCs w:val="24"/>
        </w:rPr>
        <w:t xml:space="preserve"> о вакфе могл</w:t>
      </w:r>
      <w:r w:rsidR="008C6215">
        <w:rPr>
          <w:rFonts w:ascii="Times New Roman" w:hAnsi="Times New Roman" w:cs="Times New Roman"/>
          <w:sz w:val="24"/>
          <w:szCs w:val="24"/>
        </w:rPr>
        <w:t>о</w:t>
      </w:r>
      <w:r w:rsidR="008A355B">
        <w:rPr>
          <w:rFonts w:ascii="Times New Roman" w:hAnsi="Times New Roman" w:cs="Times New Roman"/>
          <w:sz w:val="24"/>
          <w:szCs w:val="24"/>
        </w:rPr>
        <w:t xml:space="preserve"> быть получен</w:t>
      </w:r>
      <w:r w:rsidR="008C6215">
        <w:rPr>
          <w:rFonts w:ascii="Times New Roman" w:hAnsi="Times New Roman" w:cs="Times New Roman"/>
          <w:sz w:val="24"/>
          <w:szCs w:val="24"/>
        </w:rPr>
        <w:t>о</w:t>
      </w:r>
      <w:r w:rsidR="008A355B">
        <w:rPr>
          <w:rFonts w:ascii="Times New Roman" w:hAnsi="Times New Roman" w:cs="Times New Roman"/>
          <w:sz w:val="24"/>
          <w:szCs w:val="24"/>
        </w:rPr>
        <w:t xml:space="preserve"> в крестовых походах и принят</w:t>
      </w:r>
      <w:r w:rsidR="008C6215">
        <w:rPr>
          <w:rFonts w:ascii="Times New Roman" w:hAnsi="Times New Roman" w:cs="Times New Roman"/>
          <w:sz w:val="24"/>
          <w:szCs w:val="24"/>
        </w:rPr>
        <w:t>о</w:t>
      </w:r>
      <w:r w:rsidR="008A355B">
        <w:rPr>
          <w:rFonts w:ascii="Times New Roman" w:hAnsi="Times New Roman" w:cs="Times New Roman"/>
          <w:sz w:val="24"/>
          <w:szCs w:val="24"/>
        </w:rPr>
        <w:t xml:space="preserve"> </w:t>
      </w:r>
      <w:r w:rsidR="008C6215">
        <w:rPr>
          <w:rFonts w:ascii="Times New Roman" w:hAnsi="Times New Roman" w:cs="Times New Roman"/>
          <w:sz w:val="24"/>
          <w:szCs w:val="24"/>
        </w:rPr>
        <w:t>к сведению</w:t>
      </w:r>
      <w:r w:rsidR="00B727C5">
        <w:rPr>
          <w:rFonts w:ascii="Times New Roman" w:hAnsi="Times New Roman" w:cs="Times New Roman"/>
          <w:sz w:val="24"/>
          <w:szCs w:val="24"/>
        </w:rPr>
        <w:t>,</w:t>
      </w:r>
      <w:r w:rsidR="008A355B">
        <w:rPr>
          <w:rFonts w:ascii="Times New Roman" w:hAnsi="Times New Roman" w:cs="Times New Roman"/>
          <w:sz w:val="24"/>
          <w:szCs w:val="24"/>
        </w:rPr>
        <w:t xml:space="preserve"> как рыцарями, так и францисканскими монахами. </w:t>
      </w:r>
      <w:r w:rsidR="00390C9B">
        <w:rPr>
          <w:rFonts w:ascii="Times New Roman" w:hAnsi="Times New Roman" w:cs="Times New Roman"/>
          <w:sz w:val="24"/>
          <w:szCs w:val="24"/>
        </w:rPr>
        <w:t xml:space="preserve">Собственно говоря, и крестовые походы, и деятельность францисканских монахов и вакф – </w:t>
      </w:r>
      <w:r w:rsidR="00D474E0">
        <w:rPr>
          <w:rFonts w:ascii="Times New Roman" w:hAnsi="Times New Roman" w:cs="Times New Roman"/>
          <w:sz w:val="24"/>
          <w:szCs w:val="24"/>
        </w:rPr>
        <w:t>оказыва</w:t>
      </w:r>
      <w:r w:rsidR="00390C9B">
        <w:rPr>
          <w:rFonts w:ascii="Times New Roman" w:hAnsi="Times New Roman" w:cs="Times New Roman"/>
          <w:sz w:val="24"/>
          <w:szCs w:val="24"/>
        </w:rPr>
        <w:t xml:space="preserve">ются взаимосвязанными </w:t>
      </w:r>
      <w:r w:rsidR="009C1320">
        <w:rPr>
          <w:rFonts w:ascii="Times New Roman" w:hAnsi="Times New Roman" w:cs="Times New Roman"/>
          <w:sz w:val="24"/>
          <w:szCs w:val="24"/>
        </w:rPr>
        <w:t>событиями</w:t>
      </w:r>
      <w:r w:rsidR="00D474E0">
        <w:rPr>
          <w:rFonts w:ascii="Times New Roman" w:hAnsi="Times New Roman" w:cs="Times New Roman"/>
          <w:sz w:val="24"/>
          <w:szCs w:val="24"/>
        </w:rPr>
        <w:t xml:space="preserve"> и явлениями</w:t>
      </w:r>
      <w:r w:rsidR="00D93600">
        <w:rPr>
          <w:rFonts w:ascii="Times New Roman" w:hAnsi="Times New Roman" w:cs="Times New Roman"/>
          <w:sz w:val="24"/>
          <w:szCs w:val="24"/>
        </w:rPr>
        <w:t>.</w:t>
      </w:r>
      <w:r w:rsidR="00390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55B" w:rsidRPr="003B7BCC" w:rsidRDefault="003B7BCC" w:rsidP="00D01737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них</w:t>
      </w:r>
      <w:r w:rsidR="00433DCE">
        <w:rPr>
          <w:rFonts w:ascii="Times New Roman" w:hAnsi="Times New Roman" w:cs="Times New Roman"/>
          <w:sz w:val="24"/>
          <w:szCs w:val="24"/>
        </w:rPr>
        <w:t xml:space="preserve"> (рыцари или францисканские монахи)</w:t>
      </w:r>
      <w:r>
        <w:rPr>
          <w:rFonts w:ascii="Times New Roman" w:hAnsi="Times New Roman" w:cs="Times New Roman"/>
          <w:sz w:val="24"/>
          <w:szCs w:val="24"/>
        </w:rPr>
        <w:t xml:space="preserve"> воспользовался раньше</w:t>
      </w:r>
      <w:r w:rsidR="00A60898">
        <w:rPr>
          <w:rFonts w:ascii="Times New Roman" w:hAnsi="Times New Roman" w:cs="Times New Roman"/>
          <w:sz w:val="24"/>
          <w:szCs w:val="24"/>
        </w:rPr>
        <w:t xml:space="preserve"> (если вообще воспользовались таким правовым инструментом)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0898">
        <w:rPr>
          <w:rFonts w:ascii="Times New Roman" w:hAnsi="Times New Roman" w:cs="Times New Roman"/>
          <w:sz w:val="24"/>
          <w:szCs w:val="24"/>
        </w:rPr>
        <w:t xml:space="preserve"> пожалуй,</w:t>
      </w:r>
      <w:r w:rsidR="00A566F8">
        <w:rPr>
          <w:rFonts w:ascii="Times New Roman" w:hAnsi="Times New Roman" w:cs="Times New Roman"/>
          <w:sz w:val="24"/>
          <w:szCs w:val="24"/>
        </w:rPr>
        <w:t xml:space="preserve"> представляется невозможным </w:t>
      </w:r>
      <w:r>
        <w:rPr>
          <w:rFonts w:ascii="Times New Roman" w:hAnsi="Times New Roman" w:cs="Times New Roman"/>
          <w:sz w:val="24"/>
          <w:szCs w:val="24"/>
        </w:rPr>
        <w:t>достоверно</w:t>
      </w:r>
      <w:r w:rsidR="00A566F8">
        <w:rPr>
          <w:rFonts w:ascii="Times New Roman" w:hAnsi="Times New Roman" w:cs="Times New Roman"/>
          <w:sz w:val="24"/>
          <w:szCs w:val="24"/>
        </w:rPr>
        <w:t xml:space="preserve"> точно установить в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. Более того, Английский </w:t>
      </w:r>
      <w:r w:rsidR="00433DCE">
        <w:rPr>
          <w:rFonts w:ascii="Times New Roman" w:hAnsi="Times New Roman" w:cs="Times New Roman"/>
          <w:sz w:val="24"/>
          <w:szCs w:val="24"/>
        </w:rPr>
        <w:t>юз</w:t>
      </w:r>
      <w:r>
        <w:rPr>
          <w:rFonts w:ascii="Times New Roman" w:hAnsi="Times New Roman" w:cs="Times New Roman"/>
          <w:sz w:val="24"/>
          <w:szCs w:val="24"/>
        </w:rPr>
        <w:t xml:space="preserve">, как правовой инструмент, действительно мог возникнуть самостоятельно, как необходимость обхода </w:t>
      </w:r>
      <w:r w:rsidR="00D93600">
        <w:rPr>
          <w:rFonts w:ascii="Times New Roman" w:hAnsi="Times New Roman" w:cs="Times New Roman"/>
          <w:sz w:val="24"/>
          <w:szCs w:val="24"/>
        </w:rPr>
        <w:t>существовавших</w:t>
      </w:r>
      <w:r>
        <w:rPr>
          <w:rFonts w:ascii="Times New Roman" w:hAnsi="Times New Roman" w:cs="Times New Roman"/>
          <w:sz w:val="24"/>
          <w:szCs w:val="24"/>
        </w:rPr>
        <w:t xml:space="preserve"> феодальных запретов, а также в целях сбережения имущества рыцарей и обеспечения благосостояния его семьи. </w:t>
      </w:r>
    </w:p>
    <w:sectPr w:rsidR="008A355B" w:rsidRPr="003B7BCC" w:rsidSect="00FF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FCF" w:rsidRDefault="00AD2FCF" w:rsidP="009027BE">
      <w:pPr>
        <w:spacing w:after="0" w:line="240" w:lineRule="auto"/>
      </w:pPr>
      <w:r>
        <w:separator/>
      </w:r>
    </w:p>
  </w:endnote>
  <w:endnote w:type="continuationSeparator" w:id="0">
    <w:p w:rsidR="00AD2FCF" w:rsidRDefault="00AD2FCF" w:rsidP="0090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FCF" w:rsidRDefault="00AD2FCF" w:rsidP="009027BE">
      <w:pPr>
        <w:spacing w:after="0" w:line="240" w:lineRule="auto"/>
      </w:pPr>
      <w:r>
        <w:separator/>
      </w:r>
    </w:p>
  </w:footnote>
  <w:footnote w:type="continuationSeparator" w:id="0">
    <w:p w:rsidR="00AD2FCF" w:rsidRDefault="00AD2FCF" w:rsidP="009027BE">
      <w:pPr>
        <w:spacing w:after="0" w:line="240" w:lineRule="auto"/>
      </w:pPr>
      <w:r>
        <w:continuationSeparator/>
      </w:r>
    </w:p>
  </w:footnote>
  <w:footnote w:id="1">
    <w:p w:rsidR="008E0871" w:rsidRPr="005C111B" w:rsidRDefault="008E0871" w:rsidP="00E70772">
      <w:pPr>
        <w:pStyle w:val="a5"/>
        <w:jc w:val="both"/>
        <w:rPr>
          <w:rFonts w:ascii="Times New Roman" w:hAnsi="Times New Roman" w:cs="Times New Roman"/>
        </w:rPr>
      </w:pPr>
      <w:r w:rsidRPr="00E70772">
        <w:rPr>
          <w:rStyle w:val="a7"/>
          <w:rFonts w:ascii="Times New Roman" w:hAnsi="Times New Roman" w:cs="Times New Roman"/>
        </w:rPr>
        <w:footnoteRef/>
      </w:r>
      <w:r w:rsidRPr="00E70772">
        <w:rPr>
          <w:rFonts w:ascii="Times New Roman" w:hAnsi="Times New Roman" w:cs="Times New Roman"/>
        </w:rPr>
        <w:t xml:space="preserve"> </w:t>
      </w:r>
      <w:proofErr w:type="spellStart"/>
      <w:r w:rsidRPr="00E70772">
        <w:rPr>
          <w:rFonts w:ascii="Times New Roman" w:hAnsi="Times New Roman" w:cs="Times New Roman"/>
        </w:rPr>
        <w:t>Канашевский</w:t>
      </w:r>
      <w:proofErr w:type="spellEnd"/>
      <w:r w:rsidR="000111A6">
        <w:rPr>
          <w:rFonts w:ascii="Times New Roman" w:hAnsi="Times New Roman" w:cs="Times New Roman"/>
        </w:rPr>
        <w:t xml:space="preserve"> </w:t>
      </w:r>
      <w:r w:rsidR="000111A6" w:rsidRPr="00E70772">
        <w:rPr>
          <w:rFonts w:ascii="Times New Roman" w:hAnsi="Times New Roman" w:cs="Times New Roman"/>
        </w:rPr>
        <w:t xml:space="preserve">В.А. </w:t>
      </w:r>
      <w:r w:rsidRPr="00E70772">
        <w:rPr>
          <w:rFonts w:ascii="Times New Roman" w:hAnsi="Times New Roman" w:cs="Times New Roman"/>
        </w:rPr>
        <w:t>«Трасты: понятие и практика их использования в зарубежных странах», Журнал зарубежного законодательства и сравнительного правоведения № 4, 2012. С</w:t>
      </w:r>
      <w:r w:rsidRPr="005C111B">
        <w:rPr>
          <w:rFonts w:ascii="Times New Roman" w:hAnsi="Times New Roman" w:cs="Times New Roman"/>
        </w:rPr>
        <w:t>. 35.</w:t>
      </w:r>
    </w:p>
  </w:footnote>
  <w:footnote w:id="2">
    <w:p w:rsidR="00D44DF2" w:rsidRPr="00500330" w:rsidRDefault="00D44DF2" w:rsidP="00D44DF2">
      <w:pPr>
        <w:pStyle w:val="a5"/>
        <w:jc w:val="both"/>
        <w:rPr>
          <w:rFonts w:ascii="Times New Roman" w:hAnsi="Times New Roman" w:cs="Times New Roman"/>
        </w:rPr>
      </w:pPr>
      <w:r w:rsidRPr="00500330">
        <w:rPr>
          <w:rStyle w:val="a7"/>
          <w:rFonts w:ascii="Times New Roman" w:hAnsi="Times New Roman" w:cs="Times New Roman"/>
        </w:rPr>
        <w:footnoteRef/>
      </w:r>
      <w:r w:rsidRPr="00500330">
        <w:rPr>
          <w:rFonts w:ascii="Times New Roman" w:hAnsi="Times New Roman" w:cs="Times New Roman"/>
        </w:rPr>
        <w:t xml:space="preserve"> </w:t>
      </w:r>
      <w:proofErr w:type="spellStart"/>
      <w:r w:rsidRPr="00500330">
        <w:rPr>
          <w:rFonts w:ascii="Times New Roman" w:hAnsi="Times New Roman" w:cs="Times New Roman"/>
        </w:rPr>
        <w:t>Канашевский</w:t>
      </w:r>
      <w:proofErr w:type="spellEnd"/>
      <w:r w:rsidRPr="00500330">
        <w:rPr>
          <w:rFonts w:ascii="Times New Roman" w:hAnsi="Times New Roman" w:cs="Times New Roman"/>
        </w:rPr>
        <w:t xml:space="preserve"> В.А. Международное частное право: учебник. – 3-е изд., </w:t>
      </w:r>
      <w:proofErr w:type="spellStart"/>
      <w:r w:rsidRPr="00500330">
        <w:rPr>
          <w:rFonts w:ascii="Times New Roman" w:hAnsi="Times New Roman" w:cs="Times New Roman"/>
        </w:rPr>
        <w:t>перераб</w:t>
      </w:r>
      <w:proofErr w:type="spellEnd"/>
      <w:r w:rsidRPr="00500330">
        <w:rPr>
          <w:rFonts w:ascii="Times New Roman" w:hAnsi="Times New Roman" w:cs="Times New Roman"/>
        </w:rPr>
        <w:t>. И доп. – М.: Ме</w:t>
      </w:r>
      <w:r>
        <w:rPr>
          <w:rFonts w:ascii="Times New Roman" w:hAnsi="Times New Roman" w:cs="Times New Roman"/>
        </w:rPr>
        <w:t xml:space="preserve">ждународные отношения, 2016, </w:t>
      </w:r>
      <w:r w:rsidRPr="00500330">
        <w:rPr>
          <w:rFonts w:ascii="Times New Roman" w:hAnsi="Times New Roman" w:cs="Times New Roman"/>
        </w:rPr>
        <w:t>с. 266.</w:t>
      </w:r>
    </w:p>
  </w:footnote>
  <w:footnote w:id="3">
    <w:p w:rsidR="00B11774" w:rsidRPr="00B11774" w:rsidRDefault="00B11774" w:rsidP="00B11774">
      <w:pPr>
        <w:pStyle w:val="a5"/>
        <w:jc w:val="both"/>
        <w:rPr>
          <w:rFonts w:ascii="Times New Roman" w:hAnsi="Times New Roman" w:cs="Times New Roman"/>
        </w:rPr>
      </w:pPr>
      <w:r w:rsidRPr="00B11774">
        <w:rPr>
          <w:rStyle w:val="a7"/>
          <w:rFonts w:ascii="Times New Roman" w:hAnsi="Times New Roman" w:cs="Times New Roman"/>
        </w:rPr>
        <w:footnoteRef/>
      </w:r>
      <w:r w:rsidRPr="00B11774">
        <w:rPr>
          <w:rFonts w:ascii="Times New Roman" w:hAnsi="Times New Roman" w:cs="Times New Roman"/>
        </w:rPr>
        <w:t xml:space="preserve"> Доверительная собственность в гражданском праве Англии и США. Р.Л. Нарышкина, М. 1965, с. 6.</w:t>
      </w:r>
    </w:p>
  </w:footnote>
  <w:footnote w:id="4">
    <w:p w:rsidR="005C4E07" w:rsidRPr="00E70772" w:rsidRDefault="005C4E07" w:rsidP="00E70772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E70772">
        <w:rPr>
          <w:rStyle w:val="a7"/>
          <w:rFonts w:ascii="Times New Roman" w:hAnsi="Times New Roman" w:cs="Times New Roman"/>
        </w:rPr>
        <w:footnoteRef/>
      </w:r>
      <w:r w:rsidRPr="00E70772">
        <w:rPr>
          <w:rFonts w:ascii="Times New Roman" w:hAnsi="Times New Roman" w:cs="Times New Roman"/>
          <w:lang w:val="en-US"/>
        </w:rPr>
        <w:t xml:space="preserve"> Marianne Guerin-McManus, Conservation Trust Funds, 20 UCLA J. </w:t>
      </w:r>
      <w:proofErr w:type="spellStart"/>
      <w:r w:rsidRPr="00E70772">
        <w:rPr>
          <w:rFonts w:ascii="Times New Roman" w:hAnsi="Times New Roman" w:cs="Times New Roman"/>
          <w:lang w:val="en-US"/>
        </w:rPr>
        <w:t>Envtl</w:t>
      </w:r>
      <w:proofErr w:type="spellEnd"/>
      <w:r w:rsidRPr="00E70772">
        <w:rPr>
          <w:rFonts w:ascii="Times New Roman" w:hAnsi="Times New Roman" w:cs="Times New Roman"/>
          <w:lang w:val="en-US"/>
        </w:rPr>
        <w:t xml:space="preserve">. L. &amp; Poly. </w:t>
      </w:r>
      <w:proofErr w:type="gramStart"/>
      <w:r w:rsidRPr="00E70772">
        <w:rPr>
          <w:rFonts w:ascii="Times New Roman" w:hAnsi="Times New Roman" w:cs="Times New Roman"/>
          <w:lang w:val="en-US"/>
        </w:rPr>
        <w:t>1</w:t>
      </w:r>
      <w:proofErr w:type="gramEnd"/>
      <w:r w:rsidRPr="00E70772">
        <w:rPr>
          <w:rFonts w:ascii="Times New Roman" w:hAnsi="Times New Roman" w:cs="Times New Roman"/>
          <w:lang w:val="en-US"/>
        </w:rPr>
        <w:t xml:space="preserve">, 4–5 (2001/2002). </w:t>
      </w:r>
      <w:proofErr w:type="spellStart"/>
      <w:r w:rsidRPr="00E70772">
        <w:rPr>
          <w:rFonts w:ascii="Times New Roman" w:hAnsi="Times New Roman" w:cs="Times New Roman"/>
        </w:rPr>
        <w:t>Цит</w:t>
      </w:r>
      <w:proofErr w:type="spellEnd"/>
      <w:r w:rsidRPr="00E70772">
        <w:rPr>
          <w:rFonts w:ascii="Times New Roman" w:hAnsi="Times New Roman" w:cs="Times New Roman"/>
          <w:lang w:val="en-US"/>
        </w:rPr>
        <w:t xml:space="preserve">. </w:t>
      </w:r>
      <w:r w:rsidRPr="00E70772">
        <w:rPr>
          <w:rFonts w:ascii="Times New Roman" w:hAnsi="Times New Roman" w:cs="Times New Roman"/>
        </w:rPr>
        <w:t>по</w:t>
      </w:r>
      <w:r w:rsidRPr="00E70772">
        <w:rPr>
          <w:rFonts w:ascii="Times New Roman" w:hAnsi="Times New Roman" w:cs="Times New Roman"/>
          <w:lang w:val="en-US"/>
        </w:rPr>
        <w:t xml:space="preserve">: Loring and Rounds: A Trustee’s Handbook (2012), pages 1179-1186, </w:t>
      </w:r>
      <w:proofErr w:type="spellStart"/>
      <w:r w:rsidRPr="00E70772">
        <w:rPr>
          <w:rFonts w:ascii="Times New Roman" w:hAnsi="Times New Roman" w:cs="Times New Roman"/>
        </w:rPr>
        <w:t>стр</w:t>
      </w:r>
      <w:proofErr w:type="spellEnd"/>
      <w:r w:rsidRPr="00E70772">
        <w:rPr>
          <w:rFonts w:ascii="Times New Roman" w:hAnsi="Times New Roman" w:cs="Times New Roman"/>
          <w:lang w:val="en-US"/>
        </w:rPr>
        <w:t xml:space="preserve">. 1186. </w:t>
      </w:r>
    </w:p>
  </w:footnote>
  <w:footnote w:id="5">
    <w:p w:rsidR="00036D73" w:rsidRPr="00E70772" w:rsidRDefault="00036D73" w:rsidP="00E70772">
      <w:pPr>
        <w:pStyle w:val="a5"/>
        <w:jc w:val="both"/>
        <w:rPr>
          <w:rFonts w:ascii="Times New Roman" w:hAnsi="Times New Roman" w:cs="Times New Roman"/>
        </w:rPr>
      </w:pPr>
      <w:r w:rsidRPr="00E70772">
        <w:rPr>
          <w:rStyle w:val="a7"/>
          <w:rFonts w:ascii="Times New Roman" w:hAnsi="Times New Roman" w:cs="Times New Roman"/>
        </w:rPr>
        <w:footnoteRef/>
      </w:r>
      <w:r w:rsidRPr="00E70772">
        <w:rPr>
          <w:rFonts w:ascii="Times New Roman" w:hAnsi="Times New Roman" w:cs="Times New Roman"/>
        </w:rPr>
        <w:t xml:space="preserve"> Доверительная собственность в гражданском праве Англии и США. Р.Л. Нарышкина, М. 1965, с. 4. </w:t>
      </w:r>
    </w:p>
  </w:footnote>
  <w:footnote w:id="6">
    <w:p w:rsidR="003C58F6" w:rsidRPr="003C58F6" w:rsidRDefault="003C58F6" w:rsidP="003C58F6">
      <w:pPr>
        <w:pStyle w:val="a5"/>
        <w:jc w:val="both"/>
        <w:rPr>
          <w:lang w:val="en-US"/>
        </w:rPr>
      </w:pPr>
      <w:r>
        <w:rPr>
          <w:rStyle w:val="a7"/>
        </w:rPr>
        <w:footnoteRef/>
      </w:r>
      <w:r w:rsidRPr="003C58F6">
        <w:rPr>
          <w:lang w:val="en-US"/>
        </w:rPr>
        <w:t xml:space="preserve"> </w:t>
      </w:r>
      <w:r w:rsidR="00F018E2">
        <w:rPr>
          <w:rFonts w:ascii="Times New Roman" w:hAnsi="Times New Roman" w:cs="Times New Roman"/>
          <w:lang w:val="en-US"/>
        </w:rPr>
        <w:t>The Origin of the English Trust</w:t>
      </w:r>
      <w:r w:rsidRPr="00B20665">
        <w:rPr>
          <w:rFonts w:ascii="Times New Roman" w:hAnsi="Times New Roman" w:cs="Times New Roman"/>
          <w:lang w:val="en-US"/>
        </w:rPr>
        <w:t xml:space="preserve"> [From Loring and Rounds: A Trustee’s Handbook (2012), pages 1179-1186]</w:t>
      </w:r>
      <w:r>
        <w:rPr>
          <w:rFonts w:ascii="Times New Roman" w:hAnsi="Times New Roman" w:cs="Times New Roman"/>
          <w:lang w:val="en-US"/>
        </w:rPr>
        <w:t>, p. 11</w:t>
      </w:r>
      <w:r w:rsidRPr="003C58F6">
        <w:rPr>
          <w:rFonts w:ascii="Times New Roman" w:hAnsi="Times New Roman" w:cs="Times New Roman"/>
          <w:lang w:val="en-US"/>
        </w:rPr>
        <w:t>80.</w:t>
      </w:r>
    </w:p>
  </w:footnote>
  <w:footnote w:id="7">
    <w:p w:rsidR="00E44A70" w:rsidRPr="00E44A70" w:rsidRDefault="00E44A70" w:rsidP="00E44A70">
      <w:pPr>
        <w:pStyle w:val="a5"/>
        <w:jc w:val="both"/>
        <w:rPr>
          <w:rFonts w:ascii="Times New Roman" w:hAnsi="Times New Roman" w:cs="Times New Roman"/>
        </w:rPr>
      </w:pPr>
      <w:r w:rsidRPr="00E44A70">
        <w:rPr>
          <w:rStyle w:val="a7"/>
          <w:rFonts w:ascii="Times New Roman" w:hAnsi="Times New Roman" w:cs="Times New Roman"/>
        </w:rPr>
        <w:footnoteRef/>
      </w:r>
      <w:r w:rsidRPr="00126940">
        <w:rPr>
          <w:rFonts w:ascii="Times New Roman" w:hAnsi="Times New Roman" w:cs="Times New Roman"/>
          <w:lang w:val="en-US"/>
        </w:rPr>
        <w:t xml:space="preserve"> </w:t>
      </w:r>
      <w:r w:rsidR="00AD2FCF">
        <w:fldChar w:fldCharType="begin"/>
      </w:r>
      <w:r w:rsidR="00AD2FCF" w:rsidRPr="00C36683">
        <w:rPr>
          <w:lang w:val="en-US"/>
        </w:rPr>
        <w:instrText xml:space="preserve"> HYPERLINK "https://en.oxforddictionaries.com/definition/use" </w:instrText>
      </w:r>
      <w:r w:rsidR="00AD2FCF">
        <w:fldChar w:fldCharType="separate"/>
      </w:r>
      <w:r w:rsidRPr="00E44A70">
        <w:rPr>
          <w:rStyle w:val="a8"/>
          <w:rFonts w:ascii="Times New Roman" w:hAnsi="Times New Roman" w:cs="Times New Roman"/>
          <w:lang w:val="en-US"/>
        </w:rPr>
        <w:t>https</w:t>
      </w:r>
      <w:r w:rsidRPr="00126940">
        <w:rPr>
          <w:rStyle w:val="a8"/>
          <w:rFonts w:ascii="Times New Roman" w:hAnsi="Times New Roman" w:cs="Times New Roman"/>
          <w:lang w:val="en-US"/>
        </w:rPr>
        <w:t>://</w:t>
      </w:r>
      <w:r w:rsidRPr="00E44A70">
        <w:rPr>
          <w:rStyle w:val="a8"/>
          <w:rFonts w:ascii="Times New Roman" w:hAnsi="Times New Roman" w:cs="Times New Roman"/>
          <w:lang w:val="en-US"/>
        </w:rPr>
        <w:t>en</w:t>
      </w:r>
      <w:r w:rsidRPr="00126940">
        <w:rPr>
          <w:rStyle w:val="a8"/>
          <w:rFonts w:ascii="Times New Roman" w:hAnsi="Times New Roman" w:cs="Times New Roman"/>
          <w:lang w:val="en-US"/>
        </w:rPr>
        <w:t>.</w:t>
      </w:r>
      <w:r w:rsidRPr="00E44A70">
        <w:rPr>
          <w:rStyle w:val="a8"/>
          <w:rFonts w:ascii="Times New Roman" w:hAnsi="Times New Roman" w:cs="Times New Roman"/>
          <w:lang w:val="en-US"/>
        </w:rPr>
        <w:t>oxforddictionaries</w:t>
      </w:r>
      <w:r w:rsidRPr="00126940">
        <w:rPr>
          <w:rStyle w:val="a8"/>
          <w:rFonts w:ascii="Times New Roman" w:hAnsi="Times New Roman" w:cs="Times New Roman"/>
          <w:lang w:val="en-US"/>
        </w:rPr>
        <w:t>.</w:t>
      </w:r>
      <w:r w:rsidRPr="00E44A70">
        <w:rPr>
          <w:rStyle w:val="a8"/>
          <w:rFonts w:ascii="Times New Roman" w:hAnsi="Times New Roman" w:cs="Times New Roman"/>
          <w:lang w:val="en-US"/>
        </w:rPr>
        <w:t>com</w:t>
      </w:r>
      <w:r w:rsidRPr="00126940">
        <w:rPr>
          <w:rStyle w:val="a8"/>
          <w:rFonts w:ascii="Times New Roman" w:hAnsi="Times New Roman" w:cs="Times New Roman"/>
          <w:lang w:val="en-US"/>
        </w:rPr>
        <w:t>/</w:t>
      </w:r>
      <w:r w:rsidRPr="00E44A70">
        <w:rPr>
          <w:rStyle w:val="a8"/>
          <w:rFonts w:ascii="Times New Roman" w:hAnsi="Times New Roman" w:cs="Times New Roman"/>
          <w:lang w:val="en-US"/>
        </w:rPr>
        <w:t>definition</w:t>
      </w:r>
      <w:r w:rsidRPr="00126940">
        <w:rPr>
          <w:rStyle w:val="a8"/>
          <w:rFonts w:ascii="Times New Roman" w:hAnsi="Times New Roman" w:cs="Times New Roman"/>
          <w:lang w:val="en-US"/>
        </w:rPr>
        <w:t>/</w:t>
      </w:r>
      <w:r w:rsidRPr="00E44A70">
        <w:rPr>
          <w:rStyle w:val="a8"/>
          <w:rFonts w:ascii="Times New Roman" w:hAnsi="Times New Roman" w:cs="Times New Roman"/>
          <w:lang w:val="en-US"/>
        </w:rPr>
        <w:t>use</w:t>
      </w:r>
      <w:r w:rsidR="00AD2FCF">
        <w:rPr>
          <w:rStyle w:val="a8"/>
          <w:rFonts w:ascii="Times New Roman" w:hAnsi="Times New Roman" w:cs="Times New Roman"/>
          <w:lang w:val="en-US"/>
        </w:rPr>
        <w:fldChar w:fldCharType="end"/>
      </w:r>
      <w:r w:rsidRPr="00126940">
        <w:rPr>
          <w:rFonts w:ascii="Times New Roman" w:hAnsi="Times New Roman" w:cs="Times New Roman"/>
          <w:lang w:val="en-US"/>
        </w:rPr>
        <w:t xml:space="preserve">. </w:t>
      </w:r>
      <w:r w:rsidRPr="00E44A70">
        <w:rPr>
          <w:rFonts w:ascii="Times New Roman" w:hAnsi="Times New Roman" w:cs="Times New Roman"/>
        </w:rPr>
        <w:t>П. 2.1.</w:t>
      </w:r>
    </w:p>
  </w:footnote>
  <w:footnote w:id="8">
    <w:p w:rsidR="004957DD" w:rsidRPr="00C41880" w:rsidRDefault="004957DD" w:rsidP="004957DD">
      <w:pPr>
        <w:pStyle w:val="a5"/>
        <w:jc w:val="both"/>
        <w:rPr>
          <w:rFonts w:ascii="Times New Roman" w:hAnsi="Times New Roman" w:cs="Times New Roman"/>
        </w:rPr>
      </w:pPr>
      <w:r w:rsidRPr="00C41880">
        <w:rPr>
          <w:rStyle w:val="a7"/>
          <w:rFonts w:ascii="Times New Roman" w:hAnsi="Times New Roman" w:cs="Times New Roman"/>
        </w:rPr>
        <w:footnoteRef/>
      </w:r>
      <w:r w:rsidRPr="00C41880">
        <w:rPr>
          <w:rFonts w:ascii="Times New Roman" w:hAnsi="Times New Roman" w:cs="Times New Roman"/>
        </w:rPr>
        <w:t xml:space="preserve"> </w:t>
      </w:r>
      <w:r w:rsidRPr="00C41880">
        <w:rPr>
          <w:rFonts w:ascii="Times New Roman" w:hAnsi="Times New Roman" w:cs="Times New Roman"/>
          <w:lang w:val="en-US"/>
        </w:rPr>
        <w:t>Opus</w:t>
      </w:r>
      <w:r w:rsidRPr="00C41880">
        <w:rPr>
          <w:rFonts w:ascii="Times New Roman" w:hAnsi="Times New Roman" w:cs="Times New Roman"/>
        </w:rPr>
        <w:t xml:space="preserve"> (происхождение) – начало 18 века: из Латинского, буквально «работа»</w:t>
      </w:r>
      <w:r>
        <w:rPr>
          <w:rFonts w:ascii="Times New Roman" w:hAnsi="Times New Roman" w:cs="Times New Roman"/>
        </w:rPr>
        <w:t xml:space="preserve">. </w:t>
      </w:r>
      <w:hyperlink r:id="rId1" w:history="1">
        <w:r w:rsidRPr="00C77A25">
          <w:rPr>
            <w:rStyle w:val="a8"/>
            <w:rFonts w:ascii="Times New Roman" w:hAnsi="Times New Roman" w:cs="Times New Roman"/>
          </w:rPr>
          <w:t>https://en.oxforddictionaries.com/definition/opus</w:t>
        </w:r>
      </w:hyperlink>
      <w:r>
        <w:rPr>
          <w:rFonts w:ascii="Times New Roman" w:hAnsi="Times New Roman" w:cs="Times New Roman"/>
        </w:rPr>
        <w:t xml:space="preserve">. </w:t>
      </w:r>
      <w:r w:rsidRPr="00C41880">
        <w:rPr>
          <w:rFonts w:ascii="Times New Roman" w:hAnsi="Times New Roman" w:cs="Times New Roman"/>
        </w:rPr>
        <w:t xml:space="preserve"> </w:t>
      </w:r>
    </w:p>
  </w:footnote>
  <w:footnote w:id="9">
    <w:p w:rsidR="004957DD" w:rsidRPr="007F10AC" w:rsidRDefault="004957DD" w:rsidP="004957DD">
      <w:pPr>
        <w:pStyle w:val="a5"/>
        <w:jc w:val="both"/>
        <w:rPr>
          <w:rFonts w:ascii="Times New Roman" w:hAnsi="Times New Roman" w:cs="Times New Roman"/>
        </w:rPr>
      </w:pPr>
      <w:r w:rsidRPr="00333ADD">
        <w:rPr>
          <w:rStyle w:val="a7"/>
          <w:rFonts w:ascii="Times New Roman" w:hAnsi="Times New Roman" w:cs="Times New Roman"/>
        </w:rPr>
        <w:footnoteRef/>
      </w:r>
      <w:r w:rsidRPr="00333ADD">
        <w:rPr>
          <w:rFonts w:ascii="Times New Roman" w:hAnsi="Times New Roman" w:cs="Times New Roman"/>
          <w:lang w:val="en-US"/>
        </w:rPr>
        <w:t xml:space="preserve"> MAITLAND, EQUITY 24 (</w:t>
      </w:r>
      <w:proofErr w:type="gramStart"/>
      <w:r w:rsidRPr="00333ADD">
        <w:rPr>
          <w:rFonts w:ascii="Times New Roman" w:hAnsi="Times New Roman" w:cs="Times New Roman"/>
          <w:lang w:val="en-US"/>
        </w:rPr>
        <w:t>2d</w:t>
      </w:r>
      <w:proofErr w:type="gramEnd"/>
      <w:r w:rsidRPr="00333ADD">
        <w:rPr>
          <w:rFonts w:ascii="Times New Roman" w:hAnsi="Times New Roman" w:cs="Times New Roman"/>
          <w:lang w:val="en-US"/>
        </w:rPr>
        <w:t xml:space="preserve"> rev. ed. 1936). </w:t>
      </w:r>
      <w:r w:rsidRPr="006B3F03">
        <w:rPr>
          <w:rFonts w:ascii="Times New Roman" w:hAnsi="Times New Roman" w:cs="Times New Roman"/>
        </w:rPr>
        <w:t>(</w:t>
      </w:r>
      <w:r w:rsidRPr="00333ADD">
        <w:rPr>
          <w:rFonts w:ascii="Times New Roman" w:hAnsi="Times New Roman" w:cs="Times New Roman"/>
          <w:lang w:val="en-US"/>
        </w:rPr>
        <w:t>Footnotes</w:t>
      </w:r>
      <w:r w:rsidRPr="006B3F03">
        <w:rPr>
          <w:rFonts w:ascii="Times New Roman" w:hAnsi="Times New Roman" w:cs="Times New Roman"/>
        </w:rPr>
        <w:t xml:space="preserve"> </w:t>
      </w:r>
      <w:r w:rsidRPr="00333ADD">
        <w:rPr>
          <w:rFonts w:ascii="Times New Roman" w:hAnsi="Times New Roman" w:cs="Times New Roman"/>
          <w:lang w:val="en-US"/>
        </w:rPr>
        <w:t>omitted</w:t>
      </w:r>
      <w:r w:rsidRPr="006B3F03">
        <w:rPr>
          <w:rFonts w:ascii="Times New Roman" w:hAnsi="Times New Roman" w:cs="Times New Roman"/>
        </w:rPr>
        <w:t xml:space="preserve">.). </w:t>
      </w:r>
      <w:r>
        <w:rPr>
          <w:rFonts w:ascii="Times New Roman" w:hAnsi="Times New Roman" w:cs="Times New Roman"/>
        </w:rPr>
        <w:t>Цит</w:t>
      </w:r>
      <w:r w:rsidRPr="004957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 </w:t>
      </w:r>
      <w:r w:rsidRPr="00D04AF7">
        <w:rPr>
          <w:rFonts w:ascii="Times New Roman" w:hAnsi="Times New Roman" w:cs="Times New Roman"/>
        </w:rPr>
        <w:t>Статут о “</w:t>
      </w:r>
      <w:r w:rsidRPr="00D04AF7">
        <w:rPr>
          <w:rFonts w:ascii="Times New Roman" w:hAnsi="Times New Roman" w:cs="Times New Roman"/>
          <w:lang w:val="en-US"/>
        </w:rPr>
        <w:t>Uses</w:t>
      </w:r>
      <w:r w:rsidRPr="00D04AF7">
        <w:rPr>
          <w:rFonts w:ascii="Times New Roman" w:hAnsi="Times New Roman" w:cs="Times New Roman"/>
        </w:rPr>
        <w:t>”: взгляд на их историческую эволюцию и упадок. Дэвид</w:t>
      </w:r>
      <w:r w:rsidRPr="00D04AF7">
        <w:rPr>
          <w:rFonts w:ascii="Times New Roman" w:hAnsi="Times New Roman" w:cs="Times New Roman"/>
          <w:lang w:val="en-US"/>
        </w:rPr>
        <w:t xml:space="preserve"> </w:t>
      </w:r>
      <w:r w:rsidRPr="00D04AF7">
        <w:rPr>
          <w:rFonts w:ascii="Times New Roman" w:hAnsi="Times New Roman" w:cs="Times New Roman"/>
        </w:rPr>
        <w:t>Т</w:t>
      </w:r>
      <w:r w:rsidRPr="00D04AF7">
        <w:rPr>
          <w:rFonts w:ascii="Times New Roman" w:hAnsi="Times New Roman" w:cs="Times New Roman"/>
          <w:lang w:val="en-US"/>
        </w:rPr>
        <w:t xml:space="preserve">. </w:t>
      </w:r>
      <w:r w:rsidRPr="00D04AF7">
        <w:rPr>
          <w:rFonts w:ascii="Times New Roman" w:hAnsi="Times New Roman" w:cs="Times New Roman"/>
        </w:rPr>
        <w:t>Смит</w:t>
      </w:r>
      <w:r w:rsidRPr="00D04AF7">
        <w:rPr>
          <w:rFonts w:ascii="Times New Roman" w:hAnsi="Times New Roman" w:cs="Times New Roman"/>
          <w:lang w:val="en-US"/>
        </w:rPr>
        <w:t xml:space="preserve"> / The Statute of Uses: A Look at Its Historical Evolution and Demise. David T. Smith. David T. Smith. Case Western Reserve Law Review Volume 18 | Issue 1, 1966. P</w:t>
      </w:r>
      <w:r w:rsidRPr="007F10AC">
        <w:rPr>
          <w:rFonts w:ascii="Times New Roman" w:hAnsi="Times New Roman" w:cs="Times New Roman"/>
        </w:rPr>
        <w:t>.43.</w:t>
      </w:r>
    </w:p>
  </w:footnote>
  <w:footnote w:id="10">
    <w:p w:rsidR="00BE614D" w:rsidRPr="007F10AC" w:rsidRDefault="00BE614D" w:rsidP="00BE614D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BE614D">
        <w:rPr>
          <w:rStyle w:val="a7"/>
          <w:rFonts w:ascii="Times New Roman" w:hAnsi="Times New Roman" w:cs="Times New Roman"/>
        </w:rPr>
        <w:footnoteRef/>
      </w:r>
      <w:r w:rsidRPr="00BE614D">
        <w:rPr>
          <w:rFonts w:ascii="Times New Roman" w:hAnsi="Times New Roman" w:cs="Times New Roman"/>
        </w:rPr>
        <w:t xml:space="preserve"> Статут о “</w:t>
      </w:r>
      <w:r w:rsidRPr="00BE614D">
        <w:rPr>
          <w:rFonts w:ascii="Times New Roman" w:hAnsi="Times New Roman" w:cs="Times New Roman"/>
          <w:lang w:val="en-US"/>
        </w:rPr>
        <w:t>Uses</w:t>
      </w:r>
      <w:r w:rsidRPr="00BE614D">
        <w:rPr>
          <w:rFonts w:ascii="Times New Roman" w:hAnsi="Times New Roman" w:cs="Times New Roman"/>
        </w:rPr>
        <w:t>”: взгляд на их историческую эволюцию и упадок. Дэвид</w:t>
      </w:r>
      <w:r w:rsidRPr="00BE614D">
        <w:rPr>
          <w:rFonts w:ascii="Times New Roman" w:hAnsi="Times New Roman" w:cs="Times New Roman"/>
          <w:lang w:val="en-US"/>
        </w:rPr>
        <w:t xml:space="preserve"> </w:t>
      </w:r>
      <w:r w:rsidRPr="00BE614D">
        <w:rPr>
          <w:rFonts w:ascii="Times New Roman" w:hAnsi="Times New Roman" w:cs="Times New Roman"/>
        </w:rPr>
        <w:t>Т</w:t>
      </w:r>
      <w:r w:rsidRPr="00BE614D">
        <w:rPr>
          <w:rFonts w:ascii="Times New Roman" w:hAnsi="Times New Roman" w:cs="Times New Roman"/>
          <w:lang w:val="en-US"/>
        </w:rPr>
        <w:t xml:space="preserve">. </w:t>
      </w:r>
      <w:r w:rsidRPr="00BE614D">
        <w:rPr>
          <w:rFonts w:ascii="Times New Roman" w:hAnsi="Times New Roman" w:cs="Times New Roman"/>
        </w:rPr>
        <w:t>Смит</w:t>
      </w:r>
      <w:r w:rsidRPr="00BE614D">
        <w:rPr>
          <w:rFonts w:ascii="Times New Roman" w:hAnsi="Times New Roman" w:cs="Times New Roman"/>
          <w:lang w:val="en-US"/>
        </w:rPr>
        <w:t xml:space="preserve"> / The Statute of Uses: A Look at Its Historical Evolution and Demise. David T. Smith. David T. Smith. Case Western Reserve Law Review Volume 18 | Issue 1, 1966. P. 4</w:t>
      </w:r>
      <w:r w:rsidRPr="007F10AC">
        <w:rPr>
          <w:rFonts w:ascii="Times New Roman" w:hAnsi="Times New Roman" w:cs="Times New Roman"/>
          <w:lang w:val="en-US"/>
        </w:rPr>
        <w:t>3</w:t>
      </w:r>
      <w:r w:rsidRPr="00BE614D">
        <w:rPr>
          <w:rFonts w:ascii="Times New Roman" w:hAnsi="Times New Roman" w:cs="Times New Roman"/>
          <w:lang w:val="en-US"/>
        </w:rPr>
        <w:t>.</w:t>
      </w:r>
    </w:p>
  </w:footnote>
  <w:footnote w:id="11">
    <w:p w:rsidR="00B20665" w:rsidRPr="003C58F6" w:rsidRDefault="00B20665" w:rsidP="00B20665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BE614D">
        <w:rPr>
          <w:rStyle w:val="a7"/>
          <w:rFonts w:ascii="Times New Roman" w:hAnsi="Times New Roman" w:cs="Times New Roman"/>
        </w:rPr>
        <w:footnoteRef/>
      </w:r>
      <w:r w:rsidRPr="00BE614D">
        <w:rPr>
          <w:rFonts w:ascii="Times New Roman" w:hAnsi="Times New Roman" w:cs="Times New Roman"/>
          <w:lang w:val="en-US"/>
        </w:rPr>
        <w:t xml:space="preserve"> </w:t>
      </w:r>
      <w:r w:rsidR="00F018E2" w:rsidRPr="00BE614D">
        <w:rPr>
          <w:rFonts w:ascii="Times New Roman" w:hAnsi="Times New Roman" w:cs="Times New Roman"/>
          <w:lang w:val="en-US"/>
        </w:rPr>
        <w:t>The Origin of the English Trust</w:t>
      </w:r>
      <w:r w:rsidRPr="00BE614D">
        <w:rPr>
          <w:rFonts w:ascii="Times New Roman" w:hAnsi="Times New Roman" w:cs="Times New Roman"/>
          <w:lang w:val="en-US"/>
        </w:rPr>
        <w:t xml:space="preserve"> [From Loring and Rounds: A Trustee’s Handbook (2012), pages 1179-1186]</w:t>
      </w:r>
      <w:r w:rsidR="003C58F6" w:rsidRPr="00BE614D">
        <w:rPr>
          <w:rFonts w:ascii="Times New Roman" w:hAnsi="Times New Roman" w:cs="Times New Roman"/>
          <w:lang w:val="en-US"/>
        </w:rPr>
        <w:t>, p.</w:t>
      </w:r>
      <w:r w:rsidR="003C58F6">
        <w:rPr>
          <w:rFonts w:ascii="Times New Roman" w:hAnsi="Times New Roman" w:cs="Times New Roman"/>
          <w:lang w:val="en-US"/>
        </w:rPr>
        <w:t xml:space="preserve"> 1179</w:t>
      </w:r>
      <w:r w:rsidR="003C58F6" w:rsidRPr="003C58F6">
        <w:rPr>
          <w:rFonts w:ascii="Times New Roman" w:hAnsi="Times New Roman" w:cs="Times New Roman"/>
          <w:lang w:val="en-US"/>
        </w:rPr>
        <w:t>.</w:t>
      </w:r>
    </w:p>
  </w:footnote>
  <w:footnote w:id="12">
    <w:p w:rsidR="00A04A2A" w:rsidRPr="00B75E05" w:rsidRDefault="00A04A2A" w:rsidP="00A04A2A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A04A2A">
        <w:rPr>
          <w:rStyle w:val="a7"/>
          <w:rFonts w:ascii="Times New Roman" w:hAnsi="Times New Roman" w:cs="Times New Roman"/>
        </w:rPr>
        <w:footnoteRef/>
      </w:r>
      <w:r w:rsidRPr="006B3F03">
        <w:rPr>
          <w:rFonts w:ascii="Times New Roman" w:hAnsi="Times New Roman" w:cs="Times New Roman"/>
        </w:rPr>
        <w:t xml:space="preserve"> </w:t>
      </w:r>
      <w:r w:rsidRPr="00A04A2A">
        <w:rPr>
          <w:rFonts w:ascii="Times New Roman" w:hAnsi="Times New Roman" w:cs="Times New Roman"/>
        </w:rPr>
        <w:t>Большой</w:t>
      </w:r>
      <w:r w:rsidRPr="00B75E05">
        <w:rPr>
          <w:rFonts w:ascii="Times New Roman" w:hAnsi="Times New Roman" w:cs="Times New Roman"/>
        </w:rPr>
        <w:t xml:space="preserve"> </w:t>
      </w:r>
      <w:r w:rsidRPr="00A04A2A">
        <w:rPr>
          <w:rFonts w:ascii="Times New Roman" w:hAnsi="Times New Roman" w:cs="Times New Roman"/>
        </w:rPr>
        <w:t>юридический</w:t>
      </w:r>
      <w:r w:rsidRPr="00B75E05">
        <w:rPr>
          <w:rFonts w:ascii="Times New Roman" w:hAnsi="Times New Roman" w:cs="Times New Roman"/>
        </w:rPr>
        <w:t xml:space="preserve"> </w:t>
      </w:r>
      <w:r w:rsidRPr="00A04A2A">
        <w:rPr>
          <w:rFonts w:ascii="Times New Roman" w:hAnsi="Times New Roman" w:cs="Times New Roman"/>
        </w:rPr>
        <w:t>словарь</w:t>
      </w:r>
      <w:r w:rsidRPr="00B75E05">
        <w:rPr>
          <w:rFonts w:ascii="Times New Roman" w:hAnsi="Times New Roman" w:cs="Times New Roman"/>
        </w:rPr>
        <w:t xml:space="preserve">. </w:t>
      </w:r>
      <w:r w:rsidRPr="00A04A2A">
        <w:rPr>
          <w:rFonts w:ascii="Times New Roman" w:hAnsi="Times New Roman" w:cs="Times New Roman"/>
        </w:rPr>
        <w:t xml:space="preserve">3-е изд., доп. и </w:t>
      </w:r>
      <w:proofErr w:type="spellStart"/>
      <w:r w:rsidRPr="00A04A2A">
        <w:rPr>
          <w:rFonts w:ascii="Times New Roman" w:hAnsi="Times New Roman" w:cs="Times New Roman"/>
        </w:rPr>
        <w:t>перераб</w:t>
      </w:r>
      <w:proofErr w:type="spellEnd"/>
      <w:r w:rsidRPr="00A04A2A">
        <w:rPr>
          <w:rFonts w:ascii="Times New Roman" w:hAnsi="Times New Roman" w:cs="Times New Roman"/>
        </w:rPr>
        <w:t>. / Под ред. проф. А</w:t>
      </w:r>
      <w:r w:rsidRPr="00B75E05">
        <w:rPr>
          <w:rFonts w:ascii="Times New Roman" w:hAnsi="Times New Roman" w:cs="Times New Roman"/>
          <w:lang w:val="en-US"/>
        </w:rPr>
        <w:t>.</w:t>
      </w:r>
      <w:r w:rsidRPr="00A04A2A">
        <w:rPr>
          <w:rFonts w:ascii="Times New Roman" w:hAnsi="Times New Roman" w:cs="Times New Roman"/>
        </w:rPr>
        <w:t>Я</w:t>
      </w:r>
      <w:r w:rsidRPr="00B75E05">
        <w:rPr>
          <w:rFonts w:ascii="Times New Roman" w:hAnsi="Times New Roman" w:cs="Times New Roman"/>
          <w:lang w:val="en-US"/>
        </w:rPr>
        <w:t xml:space="preserve">. </w:t>
      </w:r>
      <w:r w:rsidRPr="00A04A2A">
        <w:rPr>
          <w:rFonts w:ascii="Times New Roman" w:hAnsi="Times New Roman" w:cs="Times New Roman"/>
        </w:rPr>
        <w:t>Сухарева</w:t>
      </w:r>
      <w:r w:rsidRPr="00B75E05">
        <w:rPr>
          <w:rFonts w:ascii="Times New Roman" w:hAnsi="Times New Roman" w:cs="Times New Roman"/>
          <w:lang w:val="en-US"/>
        </w:rPr>
        <w:t xml:space="preserve">. – </w:t>
      </w:r>
      <w:r w:rsidRPr="00A04A2A">
        <w:rPr>
          <w:rFonts w:ascii="Times New Roman" w:hAnsi="Times New Roman" w:cs="Times New Roman"/>
        </w:rPr>
        <w:t>М</w:t>
      </w:r>
      <w:r w:rsidRPr="00B75E05">
        <w:rPr>
          <w:rFonts w:ascii="Times New Roman" w:hAnsi="Times New Roman" w:cs="Times New Roman"/>
          <w:lang w:val="en-US"/>
        </w:rPr>
        <w:t xml:space="preserve">.: </w:t>
      </w:r>
      <w:r w:rsidRPr="00A04A2A">
        <w:rPr>
          <w:rFonts w:ascii="Times New Roman" w:hAnsi="Times New Roman" w:cs="Times New Roman"/>
        </w:rPr>
        <w:t>ИНФРА</w:t>
      </w:r>
      <w:r w:rsidRPr="00B75E05">
        <w:rPr>
          <w:rFonts w:ascii="Times New Roman" w:hAnsi="Times New Roman" w:cs="Times New Roman"/>
          <w:lang w:val="en-US"/>
        </w:rPr>
        <w:t>-</w:t>
      </w:r>
      <w:r w:rsidRPr="00A04A2A">
        <w:rPr>
          <w:rFonts w:ascii="Times New Roman" w:hAnsi="Times New Roman" w:cs="Times New Roman"/>
        </w:rPr>
        <w:t>М</w:t>
      </w:r>
      <w:r w:rsidRPr="00B75E05">
        <w:rPr>
          <w:rFonts w:ascii="Times New Roman" w:hAnsi="Times New Roman" w:cs="Times New Roman"/>
          <w:lang w:val="en-US"/>
        </w:rPr>
        <w:t xml:space="preserve">, 2008. – </w:t>
      </w:r>
      <w:r w:rsidRPr="00A04A2A">
        <w:rPr>
          <w:rFonts w:ascii="Times New Roman" w:hAnsi="Times New Roman" w:cs="Times New Roman"/>
          <w:lang w:val="en-US"/>
        </w:rPr>
        <w:t>VI</w:t>
      </w:r>
      <w:r w:rsidRPr="00B75E05">
        <w:rPr>
          <w:rFonts w:ascii="Times New Roman" w:hAnsi="Times New Roman" w:cs="Times New Roman"/>
          <w:lang w:val="en-US"/>
        </w:rPr>
        <w:t xml:space="preserve">, </w:t>
      </w:r>
      <w:r w:rsidRPr="00A04A2A">
        <w:rPr>
          <w:rFonts w:ascii="Times New Roman" w:hAnsi="Times New Roman" w:cs="Times New Roman"/>
        </w:rPr>
        <w:t>с</w:t>
      </w:r>
      <w:r w:rsidRPr="00B75E05">
        <w:rPr>
          <w:rFonts w:ascii="Times New Roman" w:hAnsi="Times New Roman" w:cs="Times New Roman"/>
          <w:lang w:val="en-US"/>
        </w:rPr>
        <w:t xml:space="preserve">. 800. </w:t>
      </w:r>
    </w:p>
  </w:footnote>
  <w:footnote w:id="13">
    <w:p w:rsidR="00D55B48" w:rsidRPr="00D55B48" w:rsidRDefault="00D55B48" w:rsidP="00D55B48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D55B48">
        <w:rPr>
          <w:rStyle w:val="a7"/>
          <w:rFonts w:ascii="Times New Roman" w:hAnsi="Times New Roman" w:cs="Times New Roman"/>
        </w:rPr>
        <w:footnoteRef/>
      </w:r>
      <w:r w:rsidRPr="00D55B48">
        <w:rPr>
          <w:rFonts w:ascii="Times New Roman" w:hAnsi="Times New Roman" w:cs="Times New Roman"/>
          <w:lang w:val="en-US"/>
        </w:rPr>
        <w:t xml:space="preserve"> The Origin of the English Trust [From Loring and Rounds: A Trustee’s Handbook (2012), pages 1179-1186], p. 1180.</w:t>
      </w:r>
    </w:p>
  </w:footnote>
  <w:footnote w:id="14">
    <w:p w:rsidR="0038553B" w:rsidRPr="00D04AF7" w:rsidRDefault="0038553B" w:rsidP="00D04AF7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D04AF7">
        <w:rPr>
          <w:rStyle w:val="a7"/>
          <w:rFonts w:ascii="Times New Roman" w:hAnsi="Times New Roman" w:cs="Times New Roman"/>
        </w:rPr>
        <w:footnoteRef/>
      </w:r>
      <w:r w:rsidRPr="00D04AF7">
        <w:rPr>
          <w:rFonts w:ascii="Times New Roman" w:hAnsi="Times New Roman" w:cs="Times New Roman"/>
        </w:rPr>
        <w:t xml:space="preserve"> </w:t>
      </w:r>
      <w:r w:rsidR="00D04AF7" w:rsidRPr="00D04AF7">
        <w:rPr>
          <w:rFonts w:ascii="Times New Roman" w:hAnsi="Times New Roman" w:cs="Times New Roman"/>
        </w:rPr>
        <w:t>Статут о “</w:t>
      </w:r>
      <w:r w:rsidR="00D04AF7" w:rsidRPr="00D04AF7">
        <w:rPr>
          <w:rFonts w:ascii="Times New Roman" w:hAnsi="Times New Roman" w:cs="Times New Roman"/>
          <w:lang w:val="en-US"/>
        </w:rPr>
        <w:t>Uses</w:t>
      </w:r>
      <w:r w:rsidR="00D04AF7" w:rsidRPr="00D04AF7">
        <w:rPr>
          <w:rFonts w:ascii="Times New Roman" w:hAnsi="Times New Roman" w:cs="Times New Roman"/>
        </w:rPr>
        <w:t>”: взгляд на их историческую эволюцию и упадок. Дэвид</w:t>
      </w:r>
      <w:r w:rsidR="00D04AF7" w:rsidRPr="00D04AF7">
        <w:rPr>
          <w:rFonts w:ascii="Times New Roman" w:hAnsi="Times New Roman" w:cs="Times New Roman"/>
          <w:lang w:val="en-US"/>
        </w:rPr>
        <w:t xml:space="preserve"> </w:t>
      </w:r>
      <w:r w:rsidR="00D04AF7" w:rsidRPr="00D04AF7">
        <w:rPr>
          <w:rFonts w:ascii="Times New Roman" w:hAnsi="Times New Roman" w:cs="Times New Roman"/>
        </w:rPr>
        <w:t>Т</w:t>
      </w:r>
      <w:r w:rsidR="00D04AF7" w:rsidRPr="00D04AF7">
        <w:rPr>
          <w:rFonts w:ascii="Times New Roman" w:hAnsi="Times New Roman" w:cs="Times New Roman"/>
          <w:lang w:val="en-US"/>
        </w:rPr>
        <w:t xml:space="preserve">. </w:t>
      </w:r>
      <w:r w:rsidR="00D04AF7" w:rsidRPr="00D04AF7">
        <w:rPr>
          <w:rFonts w:ascii="Times New Roman" w:hAnsi="Times New Roman" w:cs="Times New Roman"/>
        </w:rPr>
        <w:t>Смит</w:t>
      </w:r>
      <w:r w:rsidR="00D04AF7" w:rsidRPr="00D04AF7">
        <w:rPr>
          <w:rFonts w:ascii="Times New Roman" w:hAnsi="Times New Roman" w:cs="Times New Roman"/>
          <w:lang w:val="en-US"/>
        </w:rPr>
        <w:t xml:space="preserve"> / The Statute of Uses: A Look at Its Historical Evolution and Demise. David T. Smith. David T. Smith. Case Western Reserve Law Review Volume 18 | Issue 1, 1966. P</w:t>
      </w:r>
      <w:r w:rsidR="00D04AF7" w:rsidRPr="00B75E05">
        <w:rPr>
          <w:rFonts w:ascii="Times New Roman" w:hAnsi="Times New Roman" w:cs="Times New Roman"/>
          <w:lang w:val="en-US"/>
        </w:rPr>
        <w:t>. 41.</w:t>
      </w:r>
    </w:p>
  </w:footnote>
  <w:footnote w:id="15">
    <w:p w:rsidR="00440950" w:rsidRPr="006009D8" w:rsidRDefault="00440950" w:rsidP="00440950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B20665">
        <w:rPr>
          <w:rStyle w:val="a7"/>
          <w:rFonts w:ascii="Times New Roman" w:hAnsi="Times New Roman" w:cs="Times New Roman"/>
        </w:rPr>
        <w:footnoteRef/>
      </w:r>
      <w:r w:rsidRPr="00B2066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 Origin of the English Trust</w:t>
      </w:r>
      <w:r w:rsidRPr="00B20665">
        <w:rPr>
          <w:rFonts w:ascii="Times New Roman" w:hAnsi="Times New Roman" w:cs="Times New Roman"/>
          <w:lang w:val="en-US"/>
        </w:rPr>
        <w:t xml:space="preserve"> [From Loring and Rounds: A Trustee’s Handbook (2012), pages 1179-1186]</w:t>
      </w:r>
      <w:r>
        <w:rPr>
          <w:rFonts w:ascii="Times New Roman" w:hAnsi="Times New Roman" w:cs="Times New Roman"/>
          <w:lang w:val="en-US"/>
        </w:rPr>
        <w:t xml:space="preserve">, p. </w:t>
      </w:r>
      <w:r w:rsidRPr="006009D8">
        <w:rPr>
          <w:rFonts w:ascii="Times New Roman" w:hAnsi="Times New Roman" w:cs="Times New Roman"/>
          <w:lang w:val="en-US"/>
        </w:rPr>
        <w:t>11</w:t>
      </w:r>
      <w:r w:rsidR="00E62F79" w:rsidRPr="006009D8">
        <w:rPr>
          <w:rFonts w:ascii="Times New Roman" w:hAnsi="Times New Roman" w:cs="Times New Roman"/>
          <w:lang w:val="en-US"/>
        </w:rPr>
        <w:t>80</w:t>
      </w:r>
      <w:r w:rsidRPr="006009D8">
        <w:rPr>
          <w:rFonts w:ascii="Times New Roman" w:hAnsi="Times New Roman" w:cs="Times New Roman"/>
          <w:lang w:val="en-US"/>
        </w:rPr>
        <w:t>.</w:t>
      </w:r>
    </w:p>
  </w:footnote>
  <w:footnote w:id="16">
    <w:p w:rsidR="006009D8" w:rsidRPr="006009D8" w:rsidRDefault="006009D8" w:rsidP="006009D8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6009D8">
        <w:rPr>
          <w:rStyle w:val="a7"/>
          <w:rFonts w:ascii="Times New Roman" w:hAnsi="Times New Roman" w:cs="Times New Roman"/>
        </w:rPr>
        <w:footnoteRef/>
      </w:r>
      <w:r w:rsidRPr="006009D8">
        <w:rPr>
          <w:rFonts w:ascii="Times New Roman" w:hAnsi="Times New Roman" w:cs="Times New Roman"/>
          <w:lang w:val="en-US"/>
        </w:rPr>
        <w:t xml:space="preserve"> The Origin of the English Trust [From Loring and Rounds: A Trustee’s Handbook (2012), pages 1179-1186], p. 1181.</w:t>
      </w:r>
    </w:p>
  </w:footnote>
  <w:footnote w:id="17">
    <w:p w:rsidR="00EF7E8E" w:rsidRPr="00EF7E8E" w:rsidRDefault="00EF7E8E" w:rsidP="00EF7E8E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EF7E8E">
        <w:rPr>
          <w:rStyle w:val="a7"/>
          <w:rFonts w:ascii="Times New Roman" w:hAnsi="Times New Roman" w:cs="Times New Roman"/>
        </w:rPr>
        <w:footnoteRef/>
      </w:r>
      <w:r w:rsidRPr="00EF7E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F7E8E">
        <w:rPr>
          <w:rFonts w:ascii="Times New Roman" w:hAnsi="Times New Roman" w:cs="Times New Roman"/>
          <w:lang w:val="en-US"/>
        </w:rPr>
        <w:t>Avisheh</w:t>
      </w:r>
      <w:proofErr w:type="spellEnd"/>
      <w:r w:rsidRPr="00EF7E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F7E8E">
        <w:rPr>
          <w:rFonts w:ascii="Times New Roman" w:hAnsi="Times New Roman" w:cs="Times New Roman"/>
          <w:lang w:val="en-US"/>
        </w:rPr>
        <w:t>Avini</w:t>
      </w:r>
      <w:proofErr w:type="spellEnd"/>
      <w:r w:rsidRPr="00EF7E8E">
        <w:rPr>
          <w:rFonts w:ascii="Times New Roman" w:hAnsi="Times New Roman" w:cs="Times New Roman"/>
          <w:lang w:val="en-US"/>
        </w:rPr>
        <w:t xml:space="preserve">, Comment, The Origins of the Modern English Trust Revisited, 70 </w:t>
      </w:r>
      <w:proofErr w:type="spellStart"/>
      <w:r w:rsidRPr="00EF7E8E">
        <w:rPr>
          <w:rFonts w:ascii="Times New Roman" w:hAnsi="Times New Roman" w:cs="Times New Roman"/>
          <w:lang w:val="en-US"/>
        </w:rPr>
        <w:t>Tul</w:t>
      </w:r>
      <w:proofErr w:type="spellEnd"/>
      <w:r w:rsidRPr="00EF7E8E">
        <w:rPr>
          <w:rFonts w:ascii="Times New Roman" w:hAnsi="Times New Roman" w:cs="Times New Roman"/>
          <w:lang w:val="en-US"/>
        </w:rPr>
        <w:t>. L. Rev. 114</w:t>
      </w:r>
      <w:r w:rsidR="00145348" w:rsidRPr="00145348">
        <w:rPr>
          <w:rFonts w:ascii="Times New Roman" w:hAnsi="Times New Roman" w:cs="Times New Roman"/>
          <w:lang w:val="en-US"/>
        </w:rPr>
        <w:t>9</w:t>
      </w:r>
      <w:r w:rsidR="005436A7" w:rsidRPr="00A5092A">
        <w:rPr>
          <w:rFonts w:ascii="Times New Roman" w:hAnsi="Times New Roman" w:cs="Times New Roman"/>
          <w:lang w:val="en-US"/>
        </w:rPr>
        <w:t xml:space="preserve"> </w:t>
      </w:r>
      <w:r w:rsidRPr="00EF7E8E">
        <w:rPr>
          <w:rFonts w:ascii="Times New Roman" w:hAnsi="Times New Roman" w:cs="Times New Roman"/>
          <w:lang w:val="en-US"/>
        </w:rPr>
        <w:t xml:space="preserve">(1996). </w:t>
      </w:r>
      <w:proofErr w:type="spellStart"/>
      <w:r>
        <w:rPr>
          <w:rFonts w:ascii="Times New Roman" w:hAnsi="Times New Roman" w:cs="Times New Roman"/>
        </w:rPr>
        <w:t>Цит</w:t>
      </w:r>
      <w:proofErr w:type="spellEnd"/>
      <w:r w:rsidRPr="00EF7E8E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>по</w:t>
      </w:r>
      <w:r w:rsidRPr="00EF7E8E">
        <w:rPr>
          <w:rFonts w:ascii="Times New Roman" w:hAnsi="Times New Roman" w:cs="Times New Roman"/>
          <w:lang w:val="en-US"/>
        </w:rPr>
        <w:t xml:space="preserve">: </w:t>
      </w:r>
      <w:r w:rsidRPr="007E099D">
        <w:rPr>
          <w:rFonts w:ascii="Times New Roman" w:hAnsi="Times New Roman" w:cs="Times New Roman"/>
          <w:lang w:val="en-US"/>
        </w:rPr>
        <w:t>The Origin of the English Trust [From Loring and Rounds: A Trustee’s Handbook (2012), pages 1179-1186], p. 1181</w:t>
      </w:r>
      <w:r w:rsidRPr="00EF7E8E">
        <w:rPr>
          <w:rFonts w:ascii="Times New Roman" w:hAnsi="Times New Roman" w:cs="Times New Roman"/>
          <w:lang w:val="en-US"/>
        </w:rPr>
        <w:t xml:space="preserve">. </w:t>
      </w:r>
    </w:p>
  </w:footnote>
  <w:footnote w:id="18">
    <w:p w:rsidR="00145348" w:rsidRPr="00145348" w:rsidRDefault="00145348" w:rsidP="00145348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145348">
        <w:rPr>
          <w:rStyle w:val="a7"/>
          <w:rFonts w:ascii="Times New Roman" w:hAnsi="Times New Roman" w:cs="Times New Roman"/>
        </w:rPr>
        <w:footnoteRef/>
      </w:r>
      <w:r w:rsidRPr="001453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348">
        <w:rPr>
          <w:rFonts w:ascii="Times New Roman" w:hAnsi="Times New Roman" w:cs="Times New Roman"/>
          <w:lang w:val="en-US"/>
        </w:rPr>
        <w:t>Avisheh</w:t>
      </w:r>
      <w:proofErr w:type="spellEnd"/>
      <w:r w:rsidRPr="001453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348">
        <w:rPr>
          <w:rFonts w:ascii="Times New Roman" w:hAnsi="Times New Roman" w:cs="Times New Roman"/>
          <w:lang w:val="en-US"/>
        </w:rPr>
        <w:t>Avini</w:t>
      </w:r>
      <w:proofErr w:type="spellEnd"/>
      <w:r w:rsidRPr="00145348">
        <w:rPr>
          <w:rFonts w:ascii="Times New Roman" w:hAnsi="Times New Roman" w:cs="Times New Roman"/>
          <w:lang w:val="en-US"/>
        </w:rPr>
        <w:t xml:space="preserve">, Comment, The Origins of the Modern English Trust Revisited, 70 </w:t>
      </w:r>
      <w:proofErr w:type="spellStart"/>
      <w:r w:rsidRPr="00145348">
        <w:rPr>
          <w:rFonts w:ascii="Times New Roman" w:hAnsi="Times New Roman" w:cs="Times New Roman"/>
          <w:lang w:val="en-US"/>
        </w:rPr>
        <w:t>Tul</w:t>
      </w:r>
      <w:proofErr w:type="spellEnd"/>
      <w:r w:rsidRPr="00145348">
        <w:rPr>
          <w:rFonts w:ascii="Times New Roman" w:hAnsi="Times New Roman" w:cs="Times New Roman"/>
          <w:lang w:val="en-US"/>
        </w:rPr>
        <w:t xml:space="preserve">. L. Rev. 1149 (1996). </w:t>
      </w:r>
      <w:proofErr w:type="spellStart"/>
      <w:r w:rsidRPr="00145348">
        <w:rPr>
          <w:rFonts w:ascii="Times New Roman" w:hAnsi="Times New Roman" w:cs="Times New Roman"/>
        </w:rPr>
        <w:t>Цит</w:t>
      </w:r>
      <w:proofErr w:type="spellEnd"/>
      <w:r w:rsidRPr="00145348">
        <w:rPr>
          <w:rFonts w:ascii="Times New Roman" w:hAnsi="Times New Roman" w:cs="Times New Roman"/>
          <w:lang w:val="en-US"/>
        </w:rPr>
        <w:t xml:space="preserve">. </w:t>
      </w:r>
      <w:r w:rsidRPr="00145348">
        <w:rPr>
          <w:rFonts w:ascii="Times New Roman" w:hAnsi="Times New Roman" w:cs="Times New Roman"/>
        </w:rPr>
        <w:t>по</w:t>
      </w:r>
      <w:r w:rsidRPr="00145348">
        <w:rPr>
          <w:rFonts w:ascii="Times New Roman" w:hAnsi="Times New Roman" w:cs="Times New Roman"/>
          <w:lang w:val="en-US"/>
        </w:rPr>
        <w:t xml:space="preserve">: The Origin of the English Trust [From Loring and Rounds: A Trustee’s Handbook (2012), pages 1179-1186], p. 1181. </w:t>
      </w:r>
    </w:p>
  </w:footnote>
  <w:footnote w:id="19">
    <w:p w:rsidR="007E099D" w:rsidRPr="00186694" w:rsidRDefault="007E099D" w:rsidP="007E099D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7E099D">
        <w:rPr>
          <w:rStyle w:val="a7"/>
          <w:rFonts w:ascii="Times New Roman" w:hAnsi="Times New Roman" w:cs="Times New Roman"/>
        </w:rPr>
        <w:footnoteRef/>
      </w:r>
      <w:r w:rsidRPr="007E09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15FB" w:rsidRPr="00145348">
        <w:rPr>
          <w:rFonts w:ascii="Times New Roman" w:hAnsi="Times New Roman" w:cs="Times New Roman"/>
          <w:lang w:val="en-US"/>
        </w:rPr>
        <w:t>Avisheh</w:t>
      </w:r>
      <w:proofErr w:type="spellEnd"/>
      <w:r w:rsidR="001915FB" w:rsidRPr="001453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15FB" w:rsidRPr="00145348">
        <w:rPr>
          <w:rFonts w:ascii="Times New Roman" w:hAnsi="Times New Roman" w:cs="Times New Roman"/>
          <w:lang w:val="en-US"/>
        </w:rPr>
        <w:t>Avini</w:t>
      </w:r>
      <w:proofErr w:type="spellEnd"/>
      <w:r w:rsidR="001915FB" w:rsidRPr="00145348">
        <w:rPr>
          <w:rFonts w:ascii="Times New Roman" w:hAnsi="Times New Roman" w:cs="Times New Roman"/>
          <w:lang w:val="en-US"/>
        </w:rPr>
        <w:t xml:space="preserve">, Comment, The Origins of the Modern English Trust Revisited, 70 </w:t>
      </w:r>
      <w:proofErr w:type="spellStart"/>
      <w:r w:rsidR="001915FB" w:rsidRPr="00145348">
        <w:rPr>
          <w:rFonts w:ascii="Times New Roman" w:hAnsi="Times New Roman" w:cs="Times New Roman"/>
          <w:lang w:val="en-US"/>
        </w:rPr>
        <w:t>Tul</w:t>
      </w:r>
      <w:proofErr w:type="spellEnd"/>
      <w:r w:rsidR="001915FB" w:rsidRPr="00145348">
        <w:rPr>
          <w:rFonts w:ascii="Times New Roman" w:hAnsi="Times New Roman" w:cs="Times New Roman"/>
          <w:lang w:val="en-US"/>
        </w:rPr>
        <w:t xml:space="preserve">. L. Rev. 1149 (1996). </w:t>
      </w:r>
      <w:proofErr w:type="spellStart"/>
      <w:r w:rsidR="001915FB" w:rsidRPr="00145348">
        <w:rPr>
          <w:rFonts w:ascii="Times New Roman" w:hAnsi="Times New Roman" w:cs="Times New Roman"/>
        </w:rPr>
        <w:t>Цит</w:t>
      </w:r>
      <w:proofErr w:type="spellEnd"/>
      <w:r w:rsidR="001915FB" w:rsidRPr="00145348">
        <w:rPr>
          <w:rFonts w:ascii="Times New Roman" w:hAnsi="Times New Roman" w:cs="Times New Roman"/>
          <w:lang w:val="en-US"/>
        </w:rPr>
        <w:t xml:space="preserve">. </w:t>
      </w:r>
      <w:r w:rsidR="001915FB" w:rsidRPr="00145348">
        <w:rPr>
          <w:rFonts w:ascii="Times New Roman" w:hAnsi="Times New Roman" w:cs="Times New Roman"/>
        </w:rPr>
        <w:t>по</w:t>
      </w:r>
      <w:r w:rsidR="001915FB" w:rsidRPr="00145348">
        <w:rPr>
          <w:rFonts w:ascii="Times New Roman" w:hAnsi="Times New Roman" w:cs="Times New Roman"/>
          <w:lang w:val="en-US"/>
        </w:rPr>
        <w:t>:</w:t>
      </w:r>
      <w:r w:rsidR="001915FB" w:rsidRPr="001915FB">
        <w:rPr>
          <w:rFonts w:ascii="Times New Roman" w:hAnsi="Times New Roman" w:cs="Times New Roman"/>
          <w:lang w:val="en-US"/>
        </w:rPr>
        <w:t xml:space="preserve"> </w:t>
      </w:r>
      <w:r w:rsidRPr="007E099D">
        <w:rPr>
          <w:rFonts w:ascii="Times New Roman" w:hAnsi="Times New Roman" w:cs="Times New Roman"/>
          <w:lang w:val="en-US"/>
        </w:rPr>
        <w:t>The Origin of the English Trust [From Loring and Rounds: A Trustee’s Handbook (2012), pages 1179-1186], p. 1181</w:t>
      </w:r>
      <w:r w:rsidR="00186694" w:rsidRPr="00186694">
        <w:rPr>
          <w:rFonts w:ascii="Times New Roman" w:hAnsi="Times New Roman" w:cs="Times New Roman"/>
          <w:lang w:val="en-US"/>
        </w:rPr>
        <w:t>.</w:t>
      </w:r>
    </w:p>
  </w:footnote>
  <w:footnote w:id="20">
    <w:p w:rsidR="006467BA" w:rsidRPr="006467BA" w:rsidRDefault="006467BA" w:rsidP="006467BA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6467BA">
        <w:rPr>
          <w:rStyle w:val="a7"/>
          <w:rFonts w:ascii="Times New Roman" w:hAnsi="Times New Roman" w:cs="Times New Roman"/>
        </w:rPr>
        <w:footnoteRef/>
      </w:r>
      <w:r w:rsidRPr="006467BA">
        <w:rPr>
          <w:rFonts w:ascii="Times New Roman" w:hAnsi="Times New Roman" w:cs="Times New Roman"/>
          <w:lang w:val="en-US"/>
        </w:rPr>
        <w:t xml:space="preserve"> The Origin of the English Trust [From Loring and Rounds: A Trustee’s Handbook (2012), pages 1179-1186], p. 1182.</w:t>
      </w:r>
    </w:p>
  </w:footnote>
  <w:footnote w:id="21">
    <w:p w:rsidR="005453CE" w:rsidRPr="006B3F03" w:rsidRDefault="005453CE" w:rsidP="005453CE">
      <w:pPr>
        <w:pStyle w:val="a5"/>
        <w:jc w:val="both"/>
        <w:rPr>
          <w:rFonts w:ascii="Times New Roman" w:hAnsi="Times New Roman" w:cs="Times New Roman"/>
        </w:rPr>
      </w:pPr>
      <w:r w:rsidRPr="005453CE">
        <w:rPr>
          <w:rStyle w:val="a7"/>
          <w:rFonts w:ascii="Times New Roman" w:hAnsi="Times New Roman" w:cs="Times New Roman"/>
        </w:rPr>
        <w:footnoteRef/>
      </w:r>
      <w:r w:rsidRPr="005453CE">
        <w:rPr>
          <w:rFonts w:ascii="Times New Roman" w:hAnsi="Times New Roman" w:cs="Times New Roman"/>
        </w:rPr>
        <w:t xml:space="preserve"> Статут о “</w:t>
      </w:r>
      <w:r w:rsidRPr="005453CE">
        <w:rPr>
          <w:rFonts w:ascii="Times New Roman" w:hAnsi="Times New Roman" w:cs="Times New Roman"/>
          <w:lang w:val="en-US"/>
        </w:rPr>
        <w:t>Uses</w:t>
      </w:r>
      <w:r w:rsidRPr="005453CE">
        <w:rPr>
          <w:rFonts w:ascii="Times New Roman" w:hAnsi="Times New Roman" w:cs="Times New Roman"/>
        </w:rPr>
        <w:t>”: взгляд на их историческую эволюцию и упадок. Дэвид</w:t>
      </w:r>
      <w:r w:rsidRPr="005453CE">
        <w:rPr>
          <w:rFonts w:ascii="Times New Roman" w:hAnsi="Times New Roman" w:cs="Times New Roman"/>
          <w:lang w:val="en-US"/>
        </w:rPr>
        <w:t xml:space="preserve"> </w:t>
      </w:r>
      <w:r w:rsidRPr="005453CE">
        <w:rPr>
          <w:rFonts w:ascii="Times New Roman" w:hAnsi="Times New Roman" w:cs="Times New Roman"/>
        </w:rPr>
        <w:t>Т</w:t>
      </w:r>
      <w:r w:rsidRPr="005453CE">
        <w:rPr>
          <w:rFonts w:ascii="Times New Roman" w:hAnsi="Times New Roman" w:cs="Times New Roman"/>
          <w:lang w:val="en-US"/>
        </w:rPr>
        <w:t xml:space="preserve">. </w:t>
      </w:r>
      <w:r w:rsidRPr="005453CE">
        <w:rPr>
          <w:rFonts w:ascii="Times New Roman" w:hAnsi="Times New Roman" w:cs="Times New Roman"/>
        </w:rPr>
        <w:t>Смит</w:t>
      </w:r>
      <w:r w:rsidRPr="005453CE">
        <w:rPr>
          <w:rFonts w:ascii="Times New Roman" w:hAnsi="Times New Roman" w:cs="Times New Roman"/>
          <w:lang w:val="en-US"/>
        </w:rPr>
        <w:t xml:space="preserve"> / The Statute of Uses: A Look at Its Historical Evolution and Demise. David T. Smith. David T. Smith. Case Western Reserve Law Review Volume 18 | Issue 1, 1966. P</w:t>
      </w:r>
      <w:r w:rsidRPr="006B3F03">
        <w:rPr>
          <w:rFonts w:ascii="Times New Roman" w:hAnsi="Times New Roman" w:cs="Times New Roman"/>
        </w:rPr>
        <w:t>. 42.</w:t>
      </w:r>
    </w:p>
  </w:footnote>
  <w:footnote w:id="22">
    <w:p w:rsidR="00734DCF" w:rsidRPr="00AC22B6" w:rsidRDefault="00734DCF" w:rsidP="00734DCF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734DCF">
        <w:rPr>
          <w:rStyle w:val="a7"/>
          <w:rFonts w:ascii="Times New Roman" w:hAnsi="Times New Roman" w:cs="Times New Roman"/>
        </w:rPr>
        <w:footnoteRef/>
      </w:r>
      <w:r w:rsidRPr="00734DCF">
        <w:rPr>
          <w:rFonts w:ascii="Times New Roman" w:hAnsi="Times New Roman" w:cs="Times New Roman"/>
        </w:rPr>
        <w:t xml:space="preserve"> Статут о “</w:t>
      </w:r>
      <w:r w:rsidRPr="00734DCF">
        <w:rPr>
          <w:rFonts w:ascii="Times New Roman" w:hAnsi="Times New Roman" w:cs="Times New Roman"/>
          <w:lang w:val="en-US"/>
        </w:rPr>
        <w:t>Uses</w:t>
      </w:r>
      <w:r w:rsidRPr="00734DCF">
        <w:rPr>
          <w:rFonts w:ascii="Times New Roman" w:hAnsi="Times New Roman" w:cs="Times New Roman"/>
        </w:rPr>
        <w:t>”: взгляд на их историческую эволюцию и упадок. Дэвид</w:t>
      </w:r>
      <w:r w:rsidRPr="00734DCF">
        <w:rPr>
          <w:rFonts w:ascii="Times New Roman" w:hAnsi="Times New Roman" w:cs="Times New Roman"/>
          <w:lang w:val="en-US"/>
        </w:rPr>
        <w:t xml:space="preserve"> </w:t>
      </w:r>
      <w:r w:rsidRPr="00734DCF">
        <w:rPr>
          <w:rFonts w:ascii="Times New Roman" w:hAnsi="Times New Roman" w:cs="Times New Roman"/>
        </w:rPr>
        <w:t>Т</w:t>
      </w:r>
      <w:r w:rsidRPr="00734DCF">
        <w:rPr>
          <w:rFonts w:ascii="Times New Roman" w:hAnsi="Times New Roman" w:cs="Times New Roman"/>
          <w:lang w:val="en-US"/>
        </w:rPr>
        <w:t xml:space="preserve">. </w:t>
      </w:r>
      <w:r w:rsidRPr="00734DCF">
        <w:rPr>
          <w:rFonts w:ascii="Times New Roman" w:hAnsi="Times New Roman" w:cs="Times New Roman"/>
        </w:rPr>
        <w:t>Смит</w:t>
      </w:r>
      <w:r w:rsidRPr="00734DCF">
        <w:rPr>
          <w:rFonts w:ascii="Times New Roman" w:hAnsi="Times New Roman" w:cs="Times New Roman"/>
          <w:lang w:val="en-US"/>
        </w:rPr>
        <w:t xml:space="preserve"> / The Statute of Uses: A Look at Its Historical Evolution and Demise. David T. Smith. David T. Smith. Case Western Reserve Law Review Volume 18 | Issue 1, 1966. P</w:t>
      </w:r>
      <w:r w:rsidRPr="00AC22B6">
        <w:rPr>
          <w:rFonts w:ascii="Times New Roman" w:hAnsi="Times New Roman" w:cs="Times New Roman"/>
          <w:lang w:val="en-US"/>
        </w:rPr>
        <w:t>. 42.</w:t>
      </w:r>
    </w:p>
  </w:footnote>
  <w:footnote w:id="23">
    <w:p w:rsidR="00633768" w:rsidRPr="00633768" w:rsidRDefault="00633768">
      <w:pPr>
        <w:pStyle w:val="a5"/>
        <w:rPr>
          <w:lang w:val="en-US"/>
        </w:rPr>
      </w:pPr>
      <w:r>
        <w:rPr>
          <w:rStyle w:val="a7"/>
        </w:rPr>
        <w:footnoteRef/>
      </w:r>
      <w:r w:rsidRPr="00633768">
        <w:rPr>
          <w:lang w:val="en-US"/>
        </w:rPr>
        <w:t xml:space="preserve"> </w:t>
      </w:r>
      <w:r w:rsidRPr="006467BA">
        <w:rPr>
          <w:rFonts w:ascii="Times New Roman" w:hAnsi="Times New Roman" w:cs="Times New Roman"/>
          <w:lang w:val="en-US"/>
        </w:rPr>
        <w:t>The Origin of the English Trust [From Loring and Rounds: A Trustee’s Handbook (2012), pages 1179-1186], p. 11</w:t>
      </w:r>
      <w:r w:rsidRPr="00633768">
        <w:rPr>
          <w:rFonts w:ascii="Times New Roman" w:hAnsi="Times New Roman" w:cs="Times New Roman"/>
          <w:lang w:val="en-US"/>
        </w:rPr>
        <w:t>79.</w:t>
      </w:r>
    </w:p>
  </w:footnote>
  <w:footnote w:id="24">
    <w:p w:rsidR="00972A4A" w:rsidRPr="00EF5083" w:rsidRDefault="00972A4A" w:rsidP="00972A4A">
      <w:pPr>
        <w:pStyle w:val="a5"/>
        <w:jc w:val="both"/>
        <w:rPr>
          <w:rFonts w:ascii="Times New Roman" w:hAnsi="Times New Roman" w:cs="Times New Roman"/>
        </w:rPr>
      </w:pPr>
      <w:r w:rsidRPr="00972A4A">
        <w:rPr>
          <w:rStyle w:val="a7"/>
          <w:rFonts w:ascii="Times New Roman" w:hAnsi="Times New Roman" w:cs="Times New Roman"/>
        </w:rPr>
        <w:footnoteRef/>
      </w:r>
      <w:r w:rsidRPr="00972A4A">
        <w:rPr>
          <w:rFonts w:ascii="Times New Roman" w:hAnsi="Times New Roman" w:cs="Times New Roman"/>
        </w:rPr>
        <w:t xml:space="preserve"> Статут о “</w:t>
      </w:r>
      <w:r w:rsidRPr="00972A4A">
        <w:rPr>
          <w:rFonts w:ascii="Times New Roman" w:hAnsi="Times New Roman" w:cs="Times New Roman"/>
          <w:lang w:val="en-US"/>
        </w:rPr>
        <w:t>Uses</w:t>
      </w:r>
      <w:r w:rsidRPr="00972A4A">
        <w:rPr>
          <w:rFonts w:ascii="Times New Roman" w:hAnsi="Times New Roman" w:cs="Times New Roman"/>
        </w:rPr>
        <w:t>”: взгляд на их историческую эволюцию и упадок. Дэвид</w:t>
      </w:r>
      <w:r w:rsidRPr="00972A4A">
        <w:rPr>
          <w:rFonts w:ascii="Times New Roman" w:hAnsi="Times New Roman" w:cs="Times New Roman"/>
          <w:lang w:val="en-US"/>
        </w:rPr>
        <w:t xml:space="preserve"> </w:t>
      </w:r>
      <w:r w:rsidRPr="00972A4A">
        <w:rPr>
          <w:rFonts w:ascii="Times New Roman" w:hAnsi="Times New Roman" w:cs="Times New Roman"/>
        </w:rPr>
        <w:t>Т</w:t>
      </w:r>
      <w:r w:rsidRPr="00972A4A">
        <w:rPr>
          <w:rFonts w:ascii="Times New Roman" w:hAnsi="Times New Roman" w:cs="Times New Roman"/>
          <w:lang w:val="en-US"/>
        </w:rPr>
        <w:t xml:space="preserve">. </w:t>
      </w:r>
      <w:r w:rsidRPr="00972A4A">
        <w:rPr>
          <w:rFonts w:ascii="Times New Roman" w:hAnsi="Times New Roman" w:cs="Times New Roman"/>
        </w:rPr>
        <w:t>Смит</w:t>
      </w:r>
      <w:r w:rsidRPr="00972A4A">
        <w:rPr>
          <w:rFonts w:ascii="Times New Roman" w:hAnsi="Times New Roman" w:cs="Times New Roman"/>
          <w:lang w:val="en-US"/>
        </w:rPr>
        <w:t xml:space="preserve"> / The Statute of Uses: A Look at Its Historical Evolution and Demise. David T. Smith. David T. Smith. Case Western Reserve Law Review Volume 18 | Issue 1, 1966. P</w:t>
      </w:r>
      <w:r w:rsidRPr="00EF5083">
        <w:rPr>
          <w:rFonts w:ascii="Times New Roman" w:hAnsi="Times New Roman" w:cs="Times New Roman"/>
        </w:rPr>
        <w:t>. 42.</w:t>
      </w:r>
    </w:p>
  </w:footnote>
  <w:footnote w:id="25">
    <w:p w:rsidR="00EF5083" w:rsidRPr="00EF5083" w:rsidRDefault="00EF5083" w:rsidP="00EF5083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EF5083">
        <w:rPr>
          <w:rStyle w:val="a7"/>
          <w:rFonts w:ascii="Times New Roman" w:hAnsi="Times New Roman" w:cs="Times New Roman"/>
        </w:rPr>
        <w:footnoteRef/>
      </w:r>
      <w:proofErr w:type="spellStart"/>
      <w:r w:rsidRPr="00EF5083">
        <w:rPr>
          <w:rFonts w:ascii="Times New Roman" w:hAnsi="Times New Roman" w:cs="Times New Roman"/>
          <w:lang w:val="en-US"/>
        </w:rPr>
        <w:t>JohnH</w:t>
      </w:r>
      <w:proofErr w:type="spellEnd"/>
      <w:r w:rsidRPr="00EF5083">
        <w:rPr>
          <w:rFonts w:ascii="Times New Roman" w:hAnsi="Times New Roman" w:cs="Times New Roman"/>
        </w:rPr>
        <w:t xml:space="preserve">. </w:t>
      </w:r>
      <w:proofErr w:type="spellStart"/>
      <w:r w:rsidRPr="00EF5083">
        <w:rPr>
          <w:rFonts w:ascii="Times New Roman" w:hAnsi="Times New Roman" w:cs="Times New Roman"/>
          <w:lang w:val="en-US"/>
        </w:rPr>
        <w:t>Wigmore</w:t>
      </w:r>
      <w:proofErr w:type="spellEnd"/>
      <w:r w:rsidRPr="00EF5083">
        <w:rPr>
          <w:rFonts w:ascii="Times New Roman" w:hAnsi="Times New Roman" w:cs="Times New Roman"/>
        </w:rPr>
        <w:t xml:space="preserve">, Панорама мировых правовых систем 834-835 (1928). </w:t>
      </w:r>
      <w:proofErr w:type="spellStart"/>
      <w:r w:rsidRPr="00EF5083">
        <w:rPr>
          <w:rFonts w:ascii="Times New Roman" w:hAnsi="Times New Roman" w:cs="Times New Roman"/>
          <w:lang w:val="en-US"/>
        </w:rPr>
        <w:t>TheLexSalica</w:t>
      </w:r>
      <w:proofErr w:type="spellEnd"/>
      <w:r w:rsidRPr="00EF5083">
        <w:rPr>
          <w:rFonts w:ascii="Times New Roman" w:hAnsi="Times New Roman" w:cs="Times New Roman"/>
        </w:rPr>
        <w:t>был самым ранним кодексом / сводом законов изданным в начале шестого века.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Цит</w:t>
      </w:r>
      <w:proofErr w:type="spellEnd"/>
      <w:r w:rsidRPr="00EF5083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>по</w:t>
      </w:r>
      <w:r w:rsidRPr="00EF5083">
        <w:rPr>
          <w:rFonts w:ascii="Times New Roman" w:hAnsi="Times New Roman" w:cs="Times New Roman"/>
          <w:lang w:val="en-US"/>
        </w:rPr>
        <w:t xml:space="preserve"> </w:t>
      </w:r>
      <w:r w:rsidRPr="006467BA">
        <w:rPr>
          <w:rFonts w:ascii="Times New Roman" w:hAnsi="Times New Roman" w:cs="Times New Roman"/>
          <w:lang w:val="en-US"/>
        </w:rPr>
        <w:t>The Origin of the English Trust [From Loring and Rounds: A Trustee’s Handbook (2012), pages 1179-1186], p. 1182</w:t>
      </w:r>
    </w:p>
  </w:footnote>
  <w:footnote w:id="26">
    <w:p w:rsidR="00BE7072" w:rsidRPr="00BE7072" w:rsidRDefault="00BE7072" w:rsidP="00BE7072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BE7072">
        <w:rPr>
          <w:rStyle w:val="a7"/>
          <w:rFonts w:ascii="Times New Roman" w:hAnsi="Times New Roman" w:cs="Times New Roman"/>
        </w:rPr>
        <w:footnoteRef/>
      </w:r>
      <w:r w:rsidRPr="00BE7072">
        <w:rPr>
          <w:rFonts w:ascii="Times New Roman" w:hAnsi="Times New Roman" w:cs="Times New Roman"/>
          <w:lang w:val="en-US"/>
        </w:rPr>
        <w:t xml:space="preserve"> Brendan F. Brown, </w:t>
      </w:r>
      <w:r w:rsidRPr="00BE7072">
        <w:rPr>
          <w:rFonts w:ascii="Times New Roman" w:hAnsi="Times New Roman" w:cs="Times New Roman"/>
        </w:rPr>
        <w:t>Церковные</w:t>
      </w:r>
      <w:r>
        <w:rPr>
          <w:rFonts w:ascii="Times New Roman" w:hAnsi="Times New Roman" w:cs="Times New Roman"/>
          <w:lang w:val="en-US"/>
        </w:rPr>
        <w:t xml:space="preserve"> </w:t>
      </w:r>
      <w:r w:rsidRPr="00BE7072">
        <w:rPr>
          <w:rFonts w:ascii="Times New Roman" w:hAnsi="Times New Roman" w:cs="Times New Roman"/>
        </w:rPr>
        <w:t>истоки</w:t>
      </w:r>
      <w:r w:rsidRPr="00BE7072">
        <w:rPr>
          <w:rFonts w:ascii="Times New Roman" w:hAnsi="Times New Roman" w:cs="Times New Roman"/>
          <w:lang w:val="en-US"/>
        </w:rPr>
        <w:t xml:space="preserve"> “the use”, Notre Dame L. Rev. 357 (1935). </w:t>
      </w:r>
      <w:r w:rsidRPr="00BE7072">
        <w:rPr>
          <w:rFonts w:ascii="Times New Roman" w:hAnsi="Times New Roman" w:cs="Times New Roman"/>
        </w:rPr>
        <w:t>Т</w:t>
      </w:r>
      <w:r w:rsidRPr="00BE7072">
        <w:rPr>
          <w:rFonts w:ascii="Times New Roman" w:hAnsi="Times New Roman" w:cs="Times New Roman"/>
          <w:lang w:val="en-US"/>
        </w:rPr>
        <w:t>he</w:t>
      </w:r>
      <w:r w:rsidRPr="00BE7072">
        <w:rPr>
          <w:rFonts w:ascii="Times New Roman" w:hAnsi="Times New Roman" w:cs="Times New Roman"/>
        </w:rPr>
        <w:t xml:space="preserve"> </w:t>
      </w:r>
      <w:proofErr w:type="spellStart"/>
      <w:r w:rsidRPr="00BE7072">
        <w:rPr>
          <w:rFonts w:ascii="Times New Roman" w:hAnsi="Times New Roman" w:cs="Times New Roman"/>
          <w:lang w:val="en-US"/>
        </w:rPr>
        <w:t>Salmannus</w:t>
      </w:r>
      <w:proofErr w:type="spellEnd"/>
      <w:r w:rsidRPr="00BE7072">
        <w:rPr>
          <w:rFonts w:ascii="Times New Roman" w:hAnsi="Times New Roman" w:cs="Times New Roman"/>
        </w:rPr>
        <w:t xml:space="preserve"> был третьей стороной, отличной от исходного владельца собственности и назначенного бенефициара, который </w:t>
      </w:r>
      <w:r w:rsidRPr="00F34043">
        <w:rPr>
          <w:rFonts w:ascii="Times New Roman" w:hAnsi="Times New Roman" w:cs="Times New Roman"/>
        </w:rPr>
        <w:t xml:space="preserve">соглашался выполнить конкретные инструкции передающего имущества, также как передача </w:t>
      </w:r>
      <w:r w:rsidRPr="00F34043">
        <w:rPr>
          <w:rFonts w:ascii="Times New Roman" w:hAnsi="Times New Roman" w:cs="Times New Roman"/>
          <w:lang w:val="en-US"/>
        </w:rPr>
        <w:t>inter</w:t>
      </w:r>
      <w:r w:rsidRPr="00F34043">
        <w:rPr>
          <w:rFonts w:ascii="Times New Roman" w:hAnsi="Times New Roman" w:cs="Times New Roman"/>
        </w:rPr>
        <w:t xml:space="preserve"> </w:t>
      </w:r>
      <w:proofErr w:type="spellStart"/>
      <w:r w:rsidRPr="00F34043">
        <w:rPr>
          <w:rFonts w:ascii="Times New Roman" w:hAnsi="Times New Roman" w:cs="Times New Roman"/>
          <w:lang w:val="en-US"/>
        </w:rPr>
        <w:t>vivos</w:t>
      </w:r>
      <w:proofErr w:type="spellEnd"/>
      <w:r w:rsidR="00F34043" w:rsidRPr="00F34043">
        <w:rPr>
          <w:rFonts w:ascii="Times New Roman" w:hAnsi="Times New Roman" w:cs="Times New Roman"/>
        </w:rPr>
        <w:t xml:space="preserve"> </w:t>
      </w:r>
      <w:r w:rsidRPr="00F34043">
        <w:rPr>
          <w:rFonts w:ascii="Times New Roman" w:hAnsi="Times New Roman" w:cs="Times New Roman"/>
        </w:rPr>
        <w:t>(при жизни</w:t>
      </w:r>
      <w:r w:rsidR="00F34043" w:rsidRPr="00F34043">
        <w:rPr>
          <w:rFonts w:ascii="Times New Roman" w:hAnsi="Times New Roman" w:cs="Times New Roman"/>
        </w:rPr>
        <w:t xml:space="preserve"> – прим. авт.</w:t>
      </w:r>
      <w:r w:rsidRPr="00F34043">
        <w:rPr>
          <w:rFonts w:ascii="Times New Roman" w:hAnsi="Times New Roman" w:cs="Times New Roman"/>
        </w:rPr>
        <w:t>)</w:t>
      </w:r>
      <w:r w:rsidRPr="00BE7072">
        <w:rPr>
          <w:rFonts w:ascii="Times New Roman" w:hAnsi="Times New Roman" w:cs="Times New Roman"/>
        </w:rPr>
        <w:t xml:space="preserve"> или передача после смерти. </w:t>
      </w:r>
      <w:r w:rsidRPr="00BE7072">
        <w:rPr>
          <w:rFonts w:ascii="Times New Roman" w:hAnsi="Times New Roman" w:cs="Times New Roman"/>
          <w:lang w:val="en-US"/>
        </w:rPr>
        <w:t xml:space="preserve">Frederick Pollock &amp; Frederick W. Maitland, The History of the English Law 226-259 (2d </w:t>
      </w:r>
      <w:r>
        <w:rPr>
          <w:rFonts w:ascii="Times New Roman" w:hAnsi="Times New Roman" w:cs="Times New Roman"/>
          <w:lang w:val="en-US"/>
        </w:rPr>
        <w:t>e</w:t>
      </w:r>
      <w:r w:rsidRPr="00BE7072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>.</w:t>
      </w:r>
      <w:r w:rsidRPr="00BE707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1</w:t>
      </w:r>
      <w:r w:rsidRPr="00BE7072">
        <w:rPr>
          <w:rFonts w:ascii="Times New Roman" w:hAnsi="Times New Roman" w:cs="Times New Roman"/>
          <w:lang w:val="en-US"/>
        </w:rPr>
        <w:t>968)</w:t>
      </w:r>
      <w:r>
        <w:rPr>
          <w:rFonts w:ascii="Times New Roman" w:hAnsi="Times New Roman" w:cs="Times New Roman"/>
          <w:lang w:val="en-US"/>
        </w:rPr>
        <w:t>.</w:t>
      </w:r>
      <w:r w:rsidRPr="00BE707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Цит</w:t>
      </w:r>
      <w:proofErr w:type="spellEnd"/>
      <w:r w:rsidRPr="00BE7072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>по</w:t>
      </w:r>
      <w:r w:rsidRPr="00BE7072">
        <w:rPr>
          <w:rFonts w:ascii="Times New Roman" w:hAnsi="Times New Roman" w:cs="Times New Roman"/>
          <w:lang w:val="en-US"/>
        </w:rPr>
        <w:t xml:space="preserve">: </w:t>
      </w:r>
      <w:r w:rsidRPr="00B36315">
        <w:rPr>
          <w:rFonts w:ascii="Times New Roman" w:hAnsi="Times New Roman" w:cs="Times New Roman"/>
          <w:lang w:val="en-US"/>
        </w:rPr>
        <w:t>The Origin of the English Trust [From Loring and Rounds: A Trustee’s Handbook (2012), pages 1179-1186], p. 1182</w:t>
      </w:r>
      <w:r w:rsidRPr="00BE7072">
        <w:rPr>
          <w:rFonts w:ascii="Times New Roman" w:hAnsi="Times New Roman" w:cs="Times New Roman"/>
          <w:lang w:val="en-US"/>
        </w:rPr>
        <w:t>.</w:t>
      </w:r>
    </w:p>
  </w:footnote>
  <w:footnote w:id="27">
    <w:p w:rsidR="00BE7537" w:rsidRPr="007F10AC" w:rsidRDefault="00BE7537" w:rsidP="00BE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13066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613066">
        <w:rPr>
          <w:rFonts w:ascii="Times New Roman" w:hAnsi="Times New Roman" w:cs="Times New Roman"/>
          <w:sz w:val="20"/>
          <w:szCs w:val="20"/>
          <w:lang w:val="en-US"/>
        </w:rPr>
        <w:t xml:space="preserve"> See generally Holmes, </w:t>
      </w:r>
      <w:r w:rsidRPr="0061306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Law in Science and Science in Law, </w:t>
      </w:r>
      <w:proofErr w:type="gramStart"/>
      <w:r w:rsidRPr="00613066">
        <w:rPr>
          <w:rFonts w:ascii="Times New Roman" w:hAnsi="Times New Roman" w:cs="Times New Roman"/>
          <w:sz w:val="20"/>
          <w:szCs w:val="20"/>
          <w:lang w:val="en-US"/>
        </w:rPr>
        <w:t>12</w:t>
      </w:r>
      <w:proofErr w:type="gramEnd"/>
      <w:r w:rsidRPr="00613066">
        <w:rPr>
          <w:rFonts w:ascii="Times New Roman" w:hAnsi="Times New Roman" w:cs="Times New Roman"/>
          <w:sz w:val="20"/>
          <w:szCs w:val="20"/>
          <w:lang w:val="en-US"/>
        </w:rPr>
        <w:t xml:space="preserve"> HARV. L. </w:t>
      </w:r>
      <w:r w:rsidRPr="0061306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REV. </w:t>
      </w:r>
      <w:r w:rsidRPr="00613066">
        <w:rPr>
          <w:rFonts w:ascii="Times New Roman" w:hAnsi="Times New Roman" w:cs="Times New Roman"/>
          <w:sz w:val="20"/>
          <w:szCs w:val="20"/>
          <w:lang w:val="en-US"/>
        </w:rPr>
        <w:t>443, 445-46 (1889).</w:t>
      </w:r>
      <w:r w:rsidRPr="00BE75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Цит. по </w:t>
      </w:r>
      <w:r w:rsidRPr="00BE7537">
        <w:rPr>
          <w:rFonts w:ascii="Times New Roman" w:hAnsi="Times New Roman" w:cs="Times New Roman"/>
          <w:sz w:val="20"/>
          <w:szCs w:val="20"/>
        </w:rPr>
        <w:t>Статут о “</w:t>
      </w:r>
      <w:r w:rsidRPr="00BE7537">
        <w:rPr>
          <w:rFonts w:ascii="Times New Roman" w:hAnsi="Times New Roman" w:cs="Times New Roman"/>
          <w:sz w:val="20"/>
          <w:szCs w:val="20"/>
          <w:lang w:val="en-US"/>
        </w:rPr>
        <w:t>Uses</w:t>
      </w:r>
      <w:r w:rsidRPr="00BE7537">
        <w:rPr>
          <w:rFonts w:ascii="Times New Roman" w:hAnsi="Times New Roman" w:cs="Times New Roman"/>
          <w:sz w:val="20"/>
          <w:szCs w:val="20"/>
        </w:rPr>
        <w:t>”: взгляд на их историческую эволюцию и упадок. Дэвид</w:t>
      </w:r>
      <w:r w:rsidRPr="00BE75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E7537">
        <w:rPr>
          <w:rFonts w:ascii="Times New Roman" w:hAnsi="Times New Roman" w:cs="Times New Roman"/>
          <w:sz w:val="20"/>
          <w:szCs w:val="20"/>
        </w:rPr>
        <w:t>Т</w:t>
      </w:r>
      <w:r w:rsidRPr="00BE753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BE7537">
        <w:rPr>
          <w:rFonts w:ascii="Times New Roman" w:hAnsi="Times New Roman" w:cs="Times New Roman"/>
          <w:sz w:val="20"/>
          <w:szCs w:val="20"/>
        </w:rPr>
        <w:t>Смит</w:t>
      </w:r>
      <w:r w:rsidRPr="00BE7537">
        <w:rPr>
          <w:rFonts w:ascii="Times New Roman" w:hAnsi="Times New Roman" w:cs="Times New Roman"/>
          <w:sz w:val="20"/>
          <w:szCs w:val="20"/>
          <w:lang w:val="en-US"/>
        </w:rPr>
        <w:t xml:space="preserve"> / The Statute of</w:t>
      </w:r>
      <w:r w:rsidRPr="005453CE">
        <w:rPr>
          <w:rFonts w:ascii="Times New Roman" w:hAnsi="Times New Roman" w:cs="Times New Roman"/>
          <w:lang w:val="en-US"/>
        </w:rPr>
        <w:t xml:space="preserve"> </w:t>
      </w:r>
      <w:r w:rsidRPr="00BE7537">
        <w:rPr>
          <w:rFonts w:ascii="Times New Roman" w:hAnsi="Times New Roman" w:cs="Times New Roman"/>
          <w:sz w:val="20"/>
          <w:szCs w:val="20"/>
          <w:lang w:val="en-US"/>
        </w:rPr>
        <w:t>Uses: A Look at Its Historical Evolution and Demise. David T. Smith. David T. Smith. Case Western Reserve Law Review Volume 18 | Issue 1, 1966. P</w:t>
      </w:r>
      <w:r w:rsidRPr="007F10AC">
        <w:rPr>
          <w:rFonts w:ascii="Times New Roman" w:hAnsi="Times New Roman" w:cs="Times New Roman"/>
          <w:sz w:val="20"/>
          <w:szCs w:val="20"/>
          <w:lang w:val="en-US"/>
        </w:rPr>
        <w:t>. 42.</w:t>
      </w:r>
    </w:p>
  </w:footnote>
  <w:footnote w:id="28">
    <w:p w:rsidR="00D176F3" w:rsidRPr="00D176F3" w:rsidRDefault="00D176F3" w:rsidP="003E7D28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D176F3">
        <w:rPr>
          <w:rStyle w:val="a7"/>
          <w:rFonts w:ascii="Times New Roman" w:hAnsi="Times New Roman" w:cs="Times New Roman"/>
        </w:rPr>
        <w:footnoteRef/>
      </w:r>
      <w:r w:rsidRPr="00D176F3">
        <w:rPr>
          <w:rFonts w:ascii="Times New Roman" w:hAnsi="Times New Roman" w:cs="Times New Roman"/>
          <w:lang w:val="en-US"/>
        </w:rPr>
        <w:t xml:space="preserve"> The Origin of the English Trust [From Loring and Rounds: A Trustee’s Handbook (2012), pages 1179-1186], p. 1182.</w:t>
      </w:r>
    </w:p>
  </w:footnote>
  <w:footnote w:id="29">
    <w:p w:rsidR="00BE7537" w:rsidRPr="00E865EA" w:rsidRDefault="00BE7537" w:rsidP="00BE7537">
      <w:pPr>
        <w:pStyle w:val="a5"/>
        <w:jc w:val="both"/>
        <w:rPr>
          <w:rFonts w:ascii="Times New Roman" w:hAnsi="Times New Roman" w:cs="Times New Roman"/>
        </w:rPr>
      </w:pPr>
      <w:r w:rsidRPr="00E865EA">
        <w:rPr>
          <w:rStyle w:val="a7"/>
          <w:rFonts w:ascii="Times New Roman" w:hAnsi="Times New Roman" w:cs="Times New Roman"/>
        </w:rPr>
        <w:footnoteRef/>
      </w:r>
      <w:r w:rsidRPr="00E865EA">
        <w:rPr>
          <w:rFonts w:ascii="Times New Roman" w:hAnsi="Times New Roman" w:cs="Times New Roman"/>
        </w:rPr>
        <w:t xml:space="preserve"> Землевладение на основе </w:t>
      </w:r>
      <w:proofErr w:type="spellStart"/>
      <w:r w:rsidRPr="00E865EA">
        <w:rPr>
          <w:rFonts w:ascii="Times New Roman" w:hAnsi="Times New Roman" w:cs="Times New Roman"/>
        </w:rPr>
        <w:t>манориальных</w:t>
      </w:r>
      <w:proofErr w:type="spellEnd"/>
      <w:r w:rsidRPr="00E865EA">
        <w:rPr>
          <w:rFonts w:ascii="Times New Roman" w:hAnsi="Times New Roman" w:cs="Times New Roman"/>
        </w:rPr>
        <w:t xml:space="preserve"> документов.</w:t>
      </w:r>
    </w:p>
  </w:footnote>
  <w:footnote w:id="30">
    <w:p w:rsidR="00BE7537" w:rsidRPr="00C36683" w:rsidRDefault="00BE7537" w:rsidP="00BE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E7537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BE7537">
        <w:rPr>
          <w:rFonts w:ascii="Times New Roman" w:hAnsi="Times New Roman" w:cs="Times New Roman"/>
          <w:sz w:val="20"/>
          <w:szCs w:val="20"/>
        </w:rPr>
        <w:t xml:space="preserve"> Статут о “</w:t>
      </w:r>
      <w:r w:rsidRPr="00BE7537">
        <w:rPr>
          <w:rFonts w:ascii="Times New Roman" w:hAnsi="Times New Roman" w:cs="Times New Roman"/>
          <w:sz w:val="20"/>
          <w:szCs w:val="20"/>
          <w:lang w:val="en-US"/>
        </w:rPr>
        <w:t>Uses</w:t>
      </w:r>
      <w:r w:rsidRPr="00BE7537">
        <w:rPr>
          <w:rFonts w:ascii="Times New Roman" w:hAnsi="Times New Roman" w:cs="Times New Roman"/>
          <w:sz w:val="20"/>
          <w:szCs w:val="20"/>
        </w:rPr>
        <w:t>”: взгляд на их историческую эволюцию и упадок. Дэвид</w:t>
      </w:r>
      <w:r w:rsidRPr="00BE75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E7537">
        <w:rPr>
          <w:rFonts w:ascii="Times New Roman" w:hAnsi="Times New Roman" w:cs="Times New Roman"/>
          <w:sz w:val="20"/>
          <w:szCs w:val="20"/>
        </w:rPr>
        <w:t>Т</w:t>
      </w:r>
      <w:r w:rsidRPr="00BE753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BE7537">
        <w:rPr>
          <w:rFonts w:ascii="Times New Roman" w:hAnsi="Times New Roman" w:cs="Times New Roman"/>
          <w:sz w:val="20"/>
          <w:szCs w:val="20"/>
        </w:rPr>
        <w:t>Смит</w:t>
      </w:r>
      <w:r w:rsidRPr="00BE7537">
        <w:rPr>
          <w:rFonts w:ascii="Times New Roman" w:hAnsi="Times New Roman" w:cs="Times New Roman"/>
          <w:sz w:val="20"/>
          <w:szCs w:val="20"/>
          <w:lang w:val="en-US"/>
        </w:rPr>
        <w:t xml:space="preserve"> / The Statute of Uses: A Look at Its Historical Evolution and Demise. David T. Smith. David T. Smith. Case Western Reserve Law Review Volume 18 | Issue 1, 1966. P</w:t>
      </w:r>
      <w:r w:rsidRPr="00C36683">
        <w:rPr>
          <w:rFonts w:ascii="Times New Roman" w:hAnsi="Times New Roman" w:cs="Times New Roman"/>
          <w:sz w:val="20"/>
          <w:szCs w:val="20"/>
          <w:lang w:val="en-US"/>
        </w:rPr>
        <w:t>. 42.</w:t>
      </w:r>
    </w:p>
  </w:footnote>
  <w:footnote w:id="31">
    <w:p w:rsidR="00B36315" w:rsidRPr="00B36315" w:rsidRDefault="00B36315" w:rsidP="00B36315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B36315">
        <w:rPr>
          <w:rStyle w:val="a7"/>
          <w:rFonts w:ascii="Times New Roman" w:hAnsi="Times New Roman" w:cs="Times New Roman"/>
        </w:rPr>
        <w:footnoteRef/>
      </w:r>
      <w:r w:rsidRPr="00B36315">
        <w:rPr>
          <w:rFonts w:ascii="Times New Roman" w:hAnsi="Times New Roman" w:cs="Times New Roman"/>
          <w:lang w:val="en-US"/>
        </w:rPr>
        <w:t xml:space="preserve"> The Origin of the English Trust [From Loring and Rounds: A Trustee’s Handbook (2012), pages 1179-1186], p. 1182</w:t>
      </w:r>
      <w:r w:rsidRPr="00115403">
        <w:rPr>
          <w:rFonts w:ascii="Times New Roman" w:hAnsi="Times New Roman" w:cs="Times New Roman"/>
          <w:lang w:val="en-US"/>
        </w:rPr>
        <w:t>-1183</w:t>
      </w:r>
      <w:r w:rsidRPr="00B36315">
        <w:rPr>
          <w:rFonts w:ascii="Times New Roman" w:hAnsi="Times New Roman" w:cs="Times New Roman"/>
          <w:lang w:val="en-US"/>
        </w:rPr>
        <w:t>.</w:t>
      </w:r>
    </w:p>
  </w:footnote>
  <w:footnote w:id="32">
    <w:p w:rsidR="00A35630" w:rsidRPr="005E157F" w:rsidRDefault="00A35630" w:rsidP="00A35630">
      <w:pPr>
        <w:pStyle w:val="a5"/>
        <w:jc w:val="both"/>
        <w:rPr>
          <w:rFonts w:ascii="Times New Roman" w:hAnsi="Times New Roman" w:cs="Times New Roman"/>
        </w:rPr>
      </w:pPr>
      <w:r w:rsidRPr="0094253A">
        <w:rPr>
          <w:rStyle w:val="a7"/>
          <w:rFonts w:ascii="Times New Roman" w:hAnsi="Times New Roman" w:cs="Times New Roman"/>
        </w:rPr>
        <w:footnoteRef/>
      </w:r>
      <w:r w:rsidRPr="0094253A">
        <w:rPr>
          <w:rFonts w:ascii="Times New Roman" w:hAnsi="Times New Roman" w:cs="Times New Roman"/>
          <w:lang w:val="en-US"/>
        </w:rPr>
        <w:t xml:space="preserve"> This conference was held at Lennox, Mass., September 20-24, 1948 / </w:t>
      </w:r>
      <w:r>
        <w:rPr>
          <w:rFonts w:ascii="Times New Roman" w:hAnsi="Times New Roman" w:cs="Times New Roman"/>
        </w:rPr>
        <w:t>Эта</w:t>
      </w:r>
      <w:r w:rsidRPr="0094253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конференция</w:t>
      </w:r>
      <w:r w:rsidRPr="0094253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состоялась</w:t>
      </w:r>
      <w:r w:rsidRPr="0094253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</w:t>
      </w:r>
      <w:r w:rsidRPr="0094253A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Ленноксе</w:t>
      </w:r>
      <w:proofErr w:type="spellEnd"/>
      <w:r w:rsidRPr="0094253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штат</w:t>
      </w:r>
      <w:r w:rsidRPr="0094253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Массачусетс</w:t>
      </w:r>
      <w:r w:rsidRPr="0094253A">
        <w:rPr>
          <w:rFonts w:ascii="Times New Roman" w:hAnsi="Times New Roman" w:cs="Times New Roman"/>
          <w:lang w:val="en-US"/>
        </w:rPr>
        <w:t xml:space="preserve"> 20-24 </w:t>
      </w:r>
      <w:r>
        <w:rPr>
          <w:rFonts w:ascii="Times New Roman" w:hAnsi="Times New Roman" w:cs="Times New Roman"/>
        </w:rPr>
        <w:t>сентября</w:t>
      </w:r>
      <w:r w:rsidRPr="0094253A">
        <w:rPr>
          <w:rFonts w:ascii="Times New Roman" w:hAnsi="Times New Roman" w:cs="Times New Roman"/>
          <w:lang w:val="en-US"/>
        </w:rPr>
        <w:t xml:space="preserve"> 1948.</w:t>
      </w:r>
      <w:r w:rsidR="00C03C18" w:rsidRPr="00C03C18">
        <w:rPr>
          <w:rFonts w:ascii="Times New Roman" w:hAnsi="Times New Roman" w:cs="Times New Roman"/>
          <w:lang w:val="en-US"/>
        </w:rPr>
        <w:t xml:space="preserve"> </w:t>
      </w:r>
      <w:r w:rsidR="00C03C18" w:rsidRPr="00B37B75">
        <w:rPr>
          <w:rFonts w:ascii="Times New Roman" w:hAnsi="Times New Roman" w:cs="Times New Roman"/>
        </w:rPr>
        <w:t>Статут о “</w:t>
      </w:r>
      <w:r w:rsidR="00C03C18" w:rsidRPr="00B37B75">
        <w:rPr>
          <w:rFonts w:ascii="Times New Roman" w:hAnsi="Times New Roman" w:cs="Times New Roman"/>
          <w:lang w:val="en-US"/>
        </w:rPr>
        <w:t>Uses</w:t>
      </w:r>
      <w:r w:rsidR="00C03C18" w:rsidRPr="00B37B75">
        <w:rPr>
          <w:rFonts w:ascii="Times New Roman" w:hAnsi="Times New Roman" w:cs="Times New Roman"/>
        </w:rPr>
        <w:t>”: взгляд на их историческую эволюцию и упадок. Дэвид</w:t>
      </w:r>
      <w:r w:rsidR="00C03C18" w:rsidRPr="00B37B75">
        <w:rPr>
          <w:rFonts w:ascii="Times New Roman" w:hAnsi="Times New Roman" w:cs="Times New Roman"/>
          <w:lang w:val="en-US"/>
        </w:rPr>
        <w:t xml:space="preserve"> </w:t>
      </w:r>
      <w:r w:rsidR="00C03C18" w:rsidRPr="00B37B75">
        <w:rPr>
          <w:rFonts w:ascii="Times New Roman" w:hAnsi="Times New Roman" w:cs="Times New Roman"/>
        </w:rPr>
        <w:t>Т</w:t>
      </w:r>
      <w:r w:rsidR="00C03C18" w:rsidRPr="00B37B75">
        <w:rPr>
          <w:rFonts w:ascii="Times New Roman" w:hAnsi="Times New Roman" w:cs="Times New Roman"/>
          <w:lang w:val="en-US"/>
        </w:rPr>
        <w:t xml:space="preserve">. </w:t>
      </w:r>
      <w:r w:rsidR="00C03C18" w:rsidRPr="00B37B75">
        <w:rPr>
          <w:rFonts w:ascii="Times New Roman" w:hAnsi="Times New Roman" w:cs="Times New Roman"/>
        </w:rPr>
        <w:t>Смит</w:t>
      </w:r>
      <w:r w:rsidR="00C03C18" w:rsidRPr="00B37B75">
        <w:rPr>
          <w:rFonts w:ascii="Times New Roman" w:hAnsi="Times New Roman" w:cs="Times New Roman"/>
          <w:lang w:val="en-US"/>
        </w:rPr>
        <w:t xml:space="preserve"> / The Statute of Uses: A Look at Its Historical Evolution and Demise. David T. Smith. David T. Smith. Case Western Reserve Law Review Volume 18 | Issue 1, 1966. P</w:t>
      </w:r>
      <w:r w:rsidR="00C03C18" w:rsidRPr="005E157F">
        <w:rPr>
          <w:rFonts w:ascii="Times New Roman" w:hAnsi="Times New Roman" w:cs="Times New Roman"/>
        </w:rPr>
        <w:t>. 43.</w:t>
      </w:r>
    </w:p>
  </w:footnote>
  <w:footnote w:id="33">
    <w:p w:rsidR="00C26505" w:rsidRPr="00B37B75" w:rsidRDefault="00C26505" w:rsidP="00C26505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B37B75">
        <w:rPr>
          <w:rStyle w:val="a7"/>
          <w:rFonts w:ascii="Times New Roman" w:hAnsi="Times New Roman" w:cs="Times New Roman"/>
        </w:rPr>
        <w:footnoteRef/>
      </w:r>
      <w:r w:rsidRPr="00B37B75">
        <w:rPr>
          <w:rFonts w:ascii="Times New Roman" w:hAnsi="Times New Roman" w:cs="Times New Roman"/>
        </w:rPr>
        <w:t xml:space="preserve"> Статут о “</w:t>
      </w:r>
      <w:r w:rsidRPr="00B37B75">
        <w:rPr>
          <w:rFonts w:ascii="Times New Roman" w:hAnsi="Times New Roman" w:cs="Times New Roman"/>
          <w:lang w:val="en-US"/>
        </w:rPr>
        <w:t>Uses</w:t>
      </w:r>
      <w:r w:rsidRPr="00B37B75">
        <w:rPr>
          <w:rFonts w:ascii="Times New Roman" w:hAnsi="Times New Roman" w:cs="Times New Roman"/>
        </w:rPr>
        <w:t>”: взгляд на их историческую эволюцию и упадок. Дэвид</w:t>
      </w:r>
      <w:r w:rsidRPr="00B37B75">
        <w:rPr>
          <w:rFonts w:ascii="Times New Roman" w:hAnsi="Times New Roman" w:cs="Times New Roman"/>
          <w:lang w:val="en-US"/>
        </w:rPr>
        <w:t xml:space="preserve"> </w:t>
      </w:r>
      <w:r w:rsidRPr="00B37B75">
        <w:rPr>
          <w:rFonts w:ascii="Times New Roman" w:hAnsi="Times New Roman" w:cs="Times New Roman"/>
        </w:rPr>
        <w:t>Т</w:t>
      </w:r>
      <w:r w:rsidRPr="00B37B75">
        <w:rPr>
          <w:rFonts w:ascii="Times New Roman" w:hAnsi="Times New Roman" w:cs="Times New Roman"/>
          <w:lang w:val="en-US"/>
        </w:rPr>
        <w:t xml:space="preserve">. </w:t>
      </w:r>
      <w:r w:rsidRPr="00B37B75">
        <w:rPr>
          <w:rFonts w:ascii="Times New Roman" w:hAnsi="Times New Roman" w:cs="Times New Roman"/>
        </w:rPr>
        <w:t>Смит</w:t>
      </w:r>
      <w:r w:rsidRPr="00B37B75">
        <w:rPr>
          <w:rFonts w:ascii="Times New Roman" w:hAnsi="Times New Roman" w:cs="Times New Roman"/>
          <w:lang w:val="en-US"/>
        </w:rPr>
        <w:t xml:space="preserve"> / The Statute of Uses: A Look at Its Historical Evolution and Demise. David T. Smith. David T. Smith. Case Western Reserve Law Review Volume 18 | Issue 1, 1966. P</w:t>
      </w:r>
      <w:r w:rsidRPr="00F645D2">
        <w:rPr>
          <w:rFonts w:ascii="Times New Roman" w:hAnsi="Times New Roman" w:cs="Times New Roman"/>
          <w:lang w:val="en-US"/>
        </w:rPr>
        <w:t>. 43.</w:t>
      </w:r>
    </w:p>
  </w:footnote>
  <w:footnote w:id="34">
    <w:p w:rsidR="00A35630" w:rsidRPr="00CC7474" w:rsidRDefault="00A35630" w:rsidP="00A3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C7474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CC7474">
        <w:rPr>
          <w:rFonts w:ascii="Times New Roman" w:hAnsi="Times New Roman" w:cs="Times New Roman"/>
          <w:sz w:val="20"/>
          <w:szCs w:val="20"/>
          <w:lang w:val="en-US"/>
        </w:rPr>
        <w:t xml:space="preserve"> These are defined as Islamic endowments of property to be held in trust and used for a charitable or religious purpose. Webster</w:t>
      </w:r>
      <w:r w:rsidRPr="00CC7474">
        <w:rPr>
          <w:rFonts w:ascii="Times New Roman" w:hAnsi="Times New Roman" w:cs="Times New Roman"/>
          <w:sz w:val="20"/>
          <w:szCs w:val="20"/>
        </w:rPr>
        <w:t xml:space="preserve">, </w:t>
      </w:r>
      <w:r w:rsidRPr="00CC7474">
        <w:rPr>
          <w:rFonts w:ascii="Times New Roman" w:hAnsi="Times New Roman" w:cs="Times New Roman"/>
          <w:bCs/>
          <w:sz w:val="20"/>
          <w:szCs w:val="20"/>
          <w:lang w:val="en-US"/>
        </w:rPr>
        <w:t>Third</w:t>
      </w:r>
      <w:r w:rsidRPr="00CC747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CC7474">
        <w:rPr>
          <w:rFonts w:ascii="Times New Roman" w:hAnsi="Times New Roman" w:cs="Times New Roman"/>
          <w:bCs/>
          <w:sz w:val="20"/>
          <w:szCs w:val="20"/>
          <w:lang w:val="en-US"/>
        </w:rPr>
        <w:t>New</w:t>
      </w:r>
      <w:r w:rsidRPr="00CC7474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CC7474">
        <w:rPr>
          <w:rFonts w:ascii="Times New Roman" w:hAnsi="Times New Roman" w:cs="Times New Roman"/>
          <w:bCs/>
          <w:sz w:val="20"/>
          <w:szCs w:val="20"/>
          <w:lang w:val="en-US"/>
        </w:rPr>
        <w:t>International</w:t>
      </w:r>
      <w:proofErr w:type="gramEnd"/>
      <w:r w:rsidRPr="00CC74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C7474">
        <w:rPr>
          <w:rFonts w:ascii="Times New Roman" w:hAnsi="Times New Roman" w:cs="Times New Roman"/>
          <w:bCs/>
          <w:sz w:val="20"/>
          <w:szCs w:val="20"/>
          <w:lang w:val="en-US"/>
        </w:rPr>
        <w:t>Dictionary</w:t>
      </w:r>
      <w:r w:rsidRPr="00CC7474">
        <w:rPr>
          <w:rFonts w:ascii="Times New Roman" w:hAnsi="Times New Roman" w:cs="Times New Roman"/>
          <w:bCs/>
          <w:sz w:val="20"/>
          <w:szCs w:val="20"/>
        </w:rPr>
        <w:t xml:space="preserve"> (1961). / Они определяются как Исламские имущественные фонды Исламское имущество, находящееся в доверительном управлении и используются в благотворительных или религиозных целях. </w:t>
      </w:r>
      <w:proofErr w:type="spellStart"/>
      <w:r w:rsidR="00CC7474" w:rsidRPr="00CC7474">
        <w:rPr>
          <w:rFonts w:ascii="Times New Roman" w:hAnsi="Times New Roman" w:cs="Times New Roman"/>
          <w:bCs/>
          <w:sz w:val="20"/>
          <w:szCs w:val="20"/>
        </w:rPr>
        <w:t>Цит</w:t>
      </w:r>
      <w:proofErr w:type="spellEnd"/>
      <w:r w:rsidR="00CC7474" w:rsidRPr="00CC74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 w:rsidR="00CC7474" w:rsidRPr="00CC7474">
        <w:rPr>
          <w:rFonts w:ascii="Times New Roman" w:hAnsi="Times New Roman" w:cs="Times New Roman"/>
          <w:bCs/>
          <w:sz w:val="20"/>
          <w:szCs w:val="20"/>
        </w:rPr>
        <w:t>по</w:t>
      </w:r>
      <w:r w:rsidR="00CC7474" w:rsidRPr="00CC74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CC7474" w:rsidRPr="00CC7474">
        <w:rPr>
          <w:rFonts w:ascii="Times New Roman" w:hAnsi="Times New Roman" w:cs="Times New Roman"/>
          <w:sz w:val="20"/>
          <w:szCs w:val="20"/>
          <w:lang w:val="en-US"/>
        </w:rPr>
        <w:t>The Origin of the English Trust [From Loring and Rounds: A Trustee’s Handbook (2012), pages 1179-1186], p. 1184</w:t>
      </w:r>
    </w:p>
  </w:footnote>
  <w:footnote w:id="35">
    <w:p w:rsidR="00246276" w:rsidRPr="00AB3677" w:rsidRDefault="00246276" w:rsidP="00246276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AB3677">
        <w:rPr>
          <w:rStyle w:val="a7"/>
          <w:rFonts w:ascii="Times New Roman" w:hAnsi="Times New Roman" w:cs="Times New Roman"/>
        </w:rPr>
        <w:footnoteRef/>
      </w:r>
      <w:r w:rsidRPr="00AB3677">
        <w:rPr>
          <w:rFonts w:ascii="Times New Roman" w:hAnsi="Times New Roman" w:cs="Times New Roman"/>
          <w:lang w:val="en-US"/>
        </w:rPr>
        <w:t xml:space="preserve"> The Origin of the English Trust [From Loring and Rounds: A Trustee’s Handbook (2012), pages 1179-1186], p. 1184.</w:t>
      </w:r>
    </w:p>
  </w:footnote>
  <w:footnote w:id="36">
    <w:p w:rsidR="006D0EC9" w:rsidRPr="006D0EC9" w:rsidRDefault="006D0EC9" w:rsidP="006D0EC9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6D0EC9">
        <w:rPr>
          <w:rStyle w:val="a7"/>
          <w:rFonts w:ascii="Times New Roman" w:hAnsi="Times New Roman" w:cs="Times New Roman"/>
        </w:rPr>
        <w:footnoteRef/>
      </w:r>
      <w:r w:rsidRPr="006D0EC9">
        <w:rPr>
          <w:rFonts w:ascii="Times New Roman" w:hAnsi="Times New Roman" w:cs="Times New Roman"/>
          <w:lang w:val="en-US"/>
        </w:rPr>
        <w:t xml:space="preserve"> The Origin of the English Trust [From Loring and Rounds: A Trustee’s Handbook (2012), pages 1179-1186], p. 1184.</w:t>
      </w:r>
    </w:p>
  </w:footnote>
  <w:footnote w:id="37">
    <w:p w:rsidR="00A35630" w:rsidRPr="00C36683" w:rsidRDefault="00A35630" w:rsidP="00A3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23425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D23425">
        <w:rPr>
          <w:rFonts w:ascii="Times New Roman" w:hAnsi="Times New Roman" w:cs="Times New Roman"/>
          <w:sz w:val="20"/>
          <w:szCs w:val="20"/>
        </w:rPr>
        <w:t xml:space="preserve"> </w:t>
      </w:r>
      <w:r w:rsidR="00D23425" w:rsidRPr="00D23425">
        <w:rPr>
          <w:rFonts w:ascii="Times New Roman" w:hAnsi="Times New Roman" w:cs="Times New Roman"/>
          <w:sz w:val="20"/>
          <w:szCs w:val="20"/>
        </w:rPr>
        <w:t>Статут о “</w:t>
      </w:r>
      <w:r w:rsidR="00D23425" w:rsidRPr="00D23425">
        <w:rPr>
          <w:rFonts w:ascii="Times New Roman" w:hAnsi="Times New Roman" w:cs="Times New Roman"/>
          <w:sz w:val="20"/>
          <w:szCs w:val="20"/>
          <w:lang w:val="en-US"/>
        </w:rPr>
        <w:t>Uses</w:t>
      </w:r>
      <w:r w:rsidR="00D23425" w:rsidRPr="00D23425">
        <w:rPr>
          <w:rFonts w:ascii="Times New Roman" w:hAnsi="Times New Roman" w:cs="Times New Roman"/>
          <w:sz w:val="20"/>
          <w:szCs w:val="20"/>
        </w:rPr>
        <w:t>”: взгляд на их историческую эволюцию и упадок. Дэвид</w:t>
      </w:r>
      <w:r w:rsidR="00D23425" w:rsidRPr="00D234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23425" w:rsidRPr="00D23425">
        <w:rPr>
          <w:rFonts w:ascii="Times New Roman" w:hAnsi="Times New Roman" w:cs="Times New Roman"/>
          <w:sz w:val="20"/>
          <w:szCs w:val="20"/>
        </w:rPr>
        <w:t>Т</w:t>
      </w:r>
      <w:r w:rsidR="00D23425" w:rsidRPr="00D2342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D23425" w:rsidRPr="00D23425">
        <w:rPr>
          <w:rFonts w:ascii="Times New Roman" w:hAnsi="Times New Roman" w:cs="Times New Roman"/>
          <w:sz w:val="20"/>
          <w:szCs w:val="20"/>
        </w:rPr>
        <w:t>Смит</w:t>
      </w:r>
      <w:r w:rsidR="00D23425" w:rsidRPr="00D23425">
        <w:rPr>
          <w:rFonts w:ascii="Times New Roman" w:hAnsi="Times New Roman" w:cs="Times New Roman"/>
          <w:sz w:val="20"/>
          <w:szCs w:val="20"/>
          <w:lang w:val="en-US"/>
        </w:rPr>
        <w:t xml:space="preserve"> / The Statute of Uses: A Look at Its Historical Evolution and Demise. David T. Smith. David T. Smith. Case Western Reserve Law Review Volume 18 | Issue 1, 1966. P</w:t>
      </w:r>
      <w:r w:rsidR="00D23425" w:rsidRPr="00C36683">
        <w:rPr>
          <w:rFonts w:ascii="Times New Roman" w:hAnsi="Times New Roman" w:cs="Times New Roman"/>
          <w:sz w:val="20"/>
          <w:szCs w:val="20"/>
        </w:rPr>
        <w:t>. 44</w:t>
      </w:r>
      <w:r w:rsidRPr="00C36683">
        <w:rPr>
          <w:rFonts w:ascii="Times New Roman" w:hAnsi="Times New Roman" w:cs="Times New Roman"/>
          <w:sz w:val="20"/>
          <w:szCs w:val="20"/>
        </w:rPr>
        <w:t>.</w:t>
      </w:r>
    </w:p>
  </w:footnote>
  <w:footnote w:id="38">
    <w:p w:rsidR="0079059C" w:rsidRPr="0079059C" w:rsidRDefault="0079059C" w:rsidP="0079059C">
      <w:pPr>
        <w:pStyle w:val="a5"/>
        <w:jc w:val="both"/>
        <w:rPr>
          <w:rFonts w:ascii="Times New Roman" w:hAnsi="Times New Roman" w:cs="Times New Roman"/>
        </w:rPr>
      </w:pPr>
      <w:r w:rsidRPr="0079059C">
        <w:rPr>
          <w:rStyle w:val="a7"/>
          <w:rFonts w:ascii="Times New Roman" w:hAnsi="Times New Roman" w:cs="Times New Roman"/>
        </w:rPr>
        <w:footnoteRef/>
      </w:r>
      <w:r w:rsidRPr="0079059C">
        <w:rPr>
          <w:rFonts w:ascii="Times New Roman" w:hAnsi="Times New Roman" w:cs="Times New Roman"/>
        </w:rPr>
        <w:t xml:space="preserve"> История государства и права зарубежных стран: Учебник для вузов: В 2 ч. Ч. 1 / Под </w:t>
      </w:r>
      <w:proofErr w:type="spellStart"/>
      <w:r w:rsidRPr="0079059C">
        <w:rPr>
          <w:rFonts w:ascii="Times New Roman" w:hAnsi="Times New Roman" w:cs="Times New Roman"/>
        </w:rPr>
        <w:t>общ.ред</w:t>
      </w:r>
      <w:proofErr w:type="spellEnd"/>
      <w:r w:rsidRPr="0079059C">
        <w:rPr>
          <w:rFonts w:ascii="Times New Roman" w:hAnsi="Times New Roman" w:cs="Times New Roman"/>
        </w:rPr>
        <w:t>. д. ю. н., проф. О. А. Жидкова и д. ю. н., проф. Н. А. Крашенинниковой. — 2-е изд., стер. — М.: Норма, 2004. — стр. 562.</w:t>
      </w:r>
    </w:p>
  </w:footnote>
  <w:footnote w:id="39">
    <w:p w:rsidR="003F4B16" w:rsidRPr="003F4B16" w:rsidRDefault="003F4B16" w:rsidP="0079059C">
      <w:pPr>
        <w:pStyle w:val="a5"/>
        <w:jc w:val="both"/>
        <w:rPr>
          <w:rFonts w:ascii="Times New Roman" w:hAnsi="Times New Roman" w:cs="Times New Roman"/>
        </w:rPr>
      </w:pPr>
      <w:r w:rsidRPr="0079059C">
        <w:rPr>
          <w:rStyle w:val="a7"/>
          <w:rFonts w:ascii="Times New Roman" w:hAnsi="Times New Roman" w:cs="Times New Roman"/>
        </w:rPr>
        <w:footnoteRef/>
      </w:r>
      <w:r w:rsidRPr="0079059C">
        <w:rPr>
          <w:rFonts w:ascii="Times New Roman" w:hAnsi="Times New Roman" w:cs="Times New Roman"/>
        </w:rPr>
        <w:t xml:space="preserve"> История государства и права зарубежных стран: Учебник для вузов: В 2 ч. Ч. 1 / Под </w:t>
      </w:r>
      <w:proofErr w:type="spellStart"/>
      <w:r w:rsidRPr="0079059C">
        <w:rPr>
          <w:rFonts w:ascii="Times New Roman" w:hAnsi="Times New Roman" w:cs="Times New Roman"/>
        </w:rPr>
        <w:t>общ.ред</w:t>
      </w:r>
      <w:proofErr w:type="spellEnd"/>
      <w:r w:rsidRPr="0079059C">
        <w:rPr>
          <w:rFonts w:ascii="Times New Roman" w:hAnsi="Times New Roman" w:cs="Times New Roman"/>
        </w:rPr>
        <w:t>. д. ю. н.,</w:t>
      </w:r>
      <w:r w:rsidRPr="003F4B16">
        <w:rPr>
          <w:rFonts w:ascii="Times New Roman" w:hAnsi="Times New Roman" w:cs="Times New Roman"/>
        </w:rPr>
        <w:t xml:space="preserve"> проф. О. А. Жидкова и д. ю. н., проф. Н. А. Крашенинниковой. — 2-е изд., с</w:t>
      </w:r>
      <w:r>
        <w:rPr>
          <w:rFonts w:ascii="Times New Roman" w:hAnsi="Times New Roman" w:cs="Times New Roman"/>
        </w:rPr>
        <w:t>тер. — М.: Норма, 2004. — стр. 562.</w:t>
      </w:r>
    </w:p>
  </w:footnote>
  <w:footnote w:id="40">
    <w:p w:rsidR="009846ED" w:rsidRPr="009846ED" w:rsidRDefault="009846ED" w:rsidP="009846ED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9846ED">
        <w:rPr>
          <w:rStyle w:val="a7"/>
          <w:rFonts w:ascii="Times New Roman" w:hAnsi="Times New Roman" w:cs="Times New Roman"/>
        </w:rPr>
        <w:footnoteRef/>
      </w:r>
      <w:r w:rsidRPr="009846ED">
        <w:rPr>
          <w:rFonts w:ascii="Times New Roman" w:hAnsi="Times New Roman" w:cs="Times New Roman"/>
          <w:lang w:val="en-US"/>
        </w:rPr>
        <w:t xml:space="preserve"> The Origin of the English Trust [From Loring and Rounds: A Trustee’s Handbook (2012), pages 1179-1186], p. 1185.</w:t>
      </w:r>
    </w:p>
  </w:footnote>
  <w:footnote w:id="41">
    <w:p w:rsidR="00AF599C" w:rsidRPr="00AF599C" w:rsidRDefault="00AF599C" w:rsidP="00AF599C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AF599C">
        <w:rPr>
          <w:rStyle w:val="a7"/>
          <w:rFonts w:ascii="Times New Roman" w:hAnsi="Times New Roman" w:cs="Times New Roman"/>
        </w:rPr>
        <w:footnoteRef/>
      </w:r>
      <w:r w:rsidRPr="00AF599C">
        <w:rPr>
          <w:rFonts w:ascii="Times New Roman" w:hAnsi="Times New Roman" w:cs="Times New Roman"/>
          <w:lang w:val="en-US"/>
        </w:rPr>
        <w:t xml:space="preserve"> The Origin of the English Trust [From Loring and Rounds: A Trustee’s Handbook (2012), pages 1179-1186], p. 118</w:t>
      </w:r>
      <w:r w:rsidR="00164203" w:rsidRPr="00164203">
        <w:rPr>
          <w:rFonts w:ascii="Times New Roman" w:hAnsi="Times New Roman" w:cs="Times New Roman"/>
          <w:lang w:val="en-US"/>
        </w:rPr>
        <w:t>3</w:t>
      </w:r>
      <w:r w:rsidRPr="00AF599C">
        <w:rPr>
          <w:rFonts w:ascii="Times New Roman" w:hAnsi="Times New Roman" w:cs="Times New Roman"/>
          <w:lang w:val="en-US"/>
        </w:rPr>
        <w:t>.</w:t>
      </w:r>
    </w:p>
  </w:footnote>
  <w:footnote w:id="42">
    <w:p w:rsidR="00164203" w:rsidRPr="00837B52" w:rsidRDefault="00164203" w:rsidP="00837B52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837B52">
        <w:rPr>
          <w:rStyle w:val="a7"/>
          <w:rFonts w:ascii="Times New Roman" w:hAnsi="Times New Roman" w:cs="Times New Roman"/>
        </w:rPr>
        <w:footnoteRef/>
      </w:r>
      <w:r w:rsidRPr="00837B52">
        <w:rPr>
          <w:rFonts w:ascii="Times New Roman" w:hAnsi="Times New Roman" w:cs="Times New Roman"/>
          <w:lang w:val="en-US"/>
        </w:rPr>
        <w:t xml:space="preserve"> </w:t>
      </w:r>
      <w:r w:rsidR="00837B52" w:rsidRPr="00837B52">
        <w:rPr>
          <w:rFonts w:ascii="Times New Roman" w:hAnsi="Times New Roman" w:cs="Times New Roman"/>
          <w:lang w:val="en-US"/>
        </w:rPr>
        <w:t>The Origin of the English Trust [From Loring and Rounds: A Trustee’s Handbook (2012), pages 1179-1186], p. 1184.</w:t>
      </w:r>
    </w:p>
  </w:footnote>
  <w:footnote w:id="43">
    <w:p w:rsidR="00025633" w:rsidRPr="00025633" w:rsidRDefault="00025633" w:rsidP="00025633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025633">
        <w:rPr>
          <w:rStyle w:val="a7"/>
          <w:rFonts w:ascii="Times New Roman" w:hAnsi="Times New Roman" w:cs="Times New Roman"/>
        </w:rPr>
        <w:footnoteRef/>
      </w:r>
      <w:r w:rsidRPr="00025633">
        <w:rPr>
          <w:rFonts w:ascii="Times New Roman" w:hAnsi="Times New Roman" w:cs="Times New Roman"/>
          <w:lang w:val="en-US"/>
        </w:rPr>
        <w:t xml:space="preserve"> The Origin of the English Trust [From Loring and Rounds: A Trustee’s Handbook (2012), pages 1179-1186], p. 1185.</w:t>
      </w:r>
    </w:p>
  </w:footnote>
  <w:footnote w:id="44">
    <w:p w:rsidR="000618CD" w:rsidRPr="000618CD" w:rsidRDefault="000618CD" w:rsidP="000618CD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0618CD">
        <w:rPr>
          <w:rStyle w:val="a7"/>
          <w:rFonts w:ascii="Times New Roman" w:hAnsi="Times New Roman" w:cs="Times New Roman"/>
        </w:rPr>
        <w:footnoteRef/>
      </w:r>
      <w:r w:rsidRPr="000618CD">
        <w:rPr>
          <w:rFonts w:ascii="Times New Roman" w:hAnsi="Times New Roman" w:cs="Times New Roman"/>
          <w:lang w:val="en-US"/>
        </w:rPr>
        <w:t xml:space="preserve"> The Origin of the English Trust [From Loring and Rounds: A Trustee’s Handbook (2012), pages 1179-1186], p. 1184-1185.</w:t>
      </w:r>
    </w:p>
  </w:footnote>
  <w:footnote w:id="45">
    <w:p w:rsidR="005212BA" w:rsidRPr="004D4A58" w:rsidRDefault="005212BA" w:rsidP="0052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10DF8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10DF8">
        <w:rPr>
          <w:rFonts w:ascii="Times New Roman" w:hAnsi="Times New Roman" w:cs="Times New Roman"/>
          <w:sz w:val="20"/>
          <w:szCs w:val="20"/>
          <w:lang w:val="en-US"/>
        </w:rPr>
        <w:t xml:space="preserve"> 2 P</w:t>
      </w:r>
      <w:r>
        <w:rPr>
          <w:rFonts w:ascii="Times New Roman" w:hAnsi="Times New Roman" w:cs="Times New Roman"/>
          <w:sz w:val="20"/>
          <w:szCs w:val="20"/>
          <w:lang w:val="en-US"/>
        </w:rPr>
        <w:t>ollock</w:t>
      </w:r>
      <w:r w:rsidRPr="00710DF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10DF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&amp; </w:t>
      </w:r>
      <w:r w:rsidRPr="00710DF8">
        <w:rPr>
          <w:rFonts w:ascii="Times New Roman" w:hAnsi="Times New Roman" w:cs="Times New Roman"/>
          <w:sz w:val="20"/>
          <w:szCs w:val="20"/>
          <w:lang w:val="en-US"/>
        </w:rPr>
        <w:t>M</w:t>
      </w:r>
      <w:r>
        <w:rPr>
          <w:rFonts w:ascii="Times New Roman" w:hAnsi="Times New Roman" w:cs="Times New Roman"/>
          <w:sz w:val="20"/>
          <w:szCs w:val="20"/>
          <w:lang w:val="en-US"/>
        </w:rPr>
        <w:t>aitland</w:t>
      </w:r>
      <w:r w:rsidRPr="00710DF8">
        <w:rPr>
          <w:rFonts w:ascii="Times New Roman" w:hAnsi="Times New Roman" w:cs="Times New Roman"/>
          <w:sz w:val="20"/>
          <w:szCs w:val="20"/>
          <w:lang w:val="en-US"/>
        </w:rPr>
        <w:t>, T</w:t>
      </w:r>
      <w:r>
        <w:rPr>
          <w:rFonts w:ascii="Times New Roman" w:hAnsi="Times New Roman" w:cs="Times New Roman"/>
          <w:sz w:val="20"/>
          <w:szCs w:val="20"/>
          <w:lang w:val="en-US"/>
        </w:rPr>
        <w:t>he</w:t>
      </w:r>
      <w:r w:rsidRPr="00710DF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History</w:t>
      </w:r>
      <w:r w:rsidRPr="00710DF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of</w:t>
      </w:r>
      <w:r w:rsidRPr="00710DF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710DF8"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  <w:lang w:val="en-US"/>
        </w:rPr>
        <w:t>nglish</w:t>
      </w:r>
      <w:r w:rsidRPr="00710DF8">
        <w:rPr>
          <w:rFonts w:ascii="Times New Roman" w:hAnsi="Times New Roman" w:cs="Times New Roman"/>
          <w:sz w:val="20"/>
          <w:szCs w:val="20"/>
          <w:lang w:val="en-US"/>
        </w:rPr>
        <w:t xml:space="preserve"> L</w:t>
      </w:r>
      <w:r>
        <w:rPr>
          <w:rFonts w:ascii="Times New Roman" w:hAnsi="Times New Roman" w:cs="Times New Roman"/>
          <w:sz w:val="20"/>
          <w:szCs w:val="20"/>
          <w:lang w:val="en-US"/>
        </w:rPr>
        <w:t>aw</w:t>
      </w:r>
      <w:r w:rsidRPr="00710DF8">
        <w:rPr>
          <w:rFonts w:ascii="Times New Roman" w:hAnsi="Times New Roman" w:cs="Times New Roman"/>
          <w:sz w:val="20"/>
          <w:szCs w:val="20"/>
          <w:lang w:val="en-US"/>
        </w:rPr>
        <w:t xml:space="preserve"> 228-39 (</w:t>
      </w:r>
      <w:proofErr w:type="gramStart"/>
      <w:r w:rsidRPr="00710DF8">
        <w:rPr>
          <w:rFonts w:ascii="Times New Roman" w:hAnsi="Times New Roman" w:cs="Times New Roman"/>
          <w:sz w:val="20"/>
          <w:szCs w:val="20"/>
          <w:lang w:val="en-US"/>
        </w:rPr>
        <w:t>2d</w:t>
      </w:r>
      <w:proofErr w:type="gramEnd"/>
      <w:r w:rsidRPr="00710DF8">
        <w:rPr>
          <w:rFonts w:ascii="Times New Roman" w:hAnsi="Times New Roman" w:cs="Times New Roman"/>
          <w:sz w:val="20"/>
          <w:szCs w:val="20"/>
          <w:lang w:val="en-US"/>
        </w:rPr>
        <w:t xml:space="preserve"> ed.1898).</w:t>
      </w:r>
      <w:r w:rsidR="008D051A" w:rsidRPr="008D05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D051A" w:rsidRPr="005574D4">
        <w:rPr>
          <w:rFonts w:ascii="Times New Roman" w:hAnsi="Times New Roman" w:cs="Times New Roman"/>
          <w:bCs/>
          <w:sz w:val="20"/>
          <w:szCs w:val="20"/>
        </w:rPr>
        <w:t>Цит. по:</w:t>
      </w:r>
      <w:r w:rsidR="008D051A" w:rsidRPr="005574D4">
        <w:rPr>
          <w:rFonts w:ascii="Times New Roman" w:hAnsi="Times New Roman" w:cs="Times New Roman"/>
          <w:sz w:val="20"/>
          <w:szCs w:val="20"/>
        </w:rPr>
        <w:t xml:space="preserve"> Статут о “</w:t>
      </w:r>
      <w:r w:rsidR="008D051A" w:rsidRPr="005574D4">
        <w:rPr>
          <w:rFonts w:ascii="Times New Roman" w:hAnsi="Times New Roman" w:cs="Times New Roman"/>
          <w:sz w:val="20"/>
          <w:szCs w:val="20"/>
          <w:lang w:val="en-US"/>
        </w:rPr>
        <w:t>Uses</w:t>
      </w:r>
      <w:r w:rsidR="008D051A" w:rsidRPr="005574D4">
        <w:rPr>
          <w:rFonts w:ascii="Times New Roman" w:hAnsi="Times New Roman" w:cs="Times New Roman"/>
          <w:sz w:val="20"/>
          <w:szCs w:val="20"/>
        </w:rPr>
        <w:t>”: взгляд на их историческую эволюцию и упадок. Дэвид</w:t>
      </w:r>
      <w:r w:rsidR="008D051A" w:rsidRPr="005574D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D051A" w:rsidRPr="005574D4">
        <w:rPr>
          <w:rFonts w:ascii="Times New Roman" w:hAnsi="Times New Roman" w:cs="Times New Roman"/>
          <w:sz w:val="20"/>
          <w:szCs w:val="20"/>
        </w:rPr>
        <w:t>Т</w:t>
      </w:r>
      <w:r w:rsidR="008D051A" w:rsidRPr="005574D4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8D051A" w:rsidRPr="005574D4">
        <w:rPr>
          <w:rFonts w:ascii="Times New Roman" w:hAnsi="Times New Roman" w:cs="Times New Roman"/>
          <w:sz w:val="20"/>
          <w:szCs w:val="20"/>
        </w:rPr>
        <w:t>Смит</w:t>
      </w:r>
      <w:r w:rsidR="008D051A" w:rsidRPr="005574D4">
        <w:rPr>
          <w:rFonts w:ascii="Times New Roman" w:hAnsi="Times New Roman" w:cs="Times New Roman"/>
          <w:sz w:val="20"/>
          <w:szCs w:val="20"/>
          <w:lang w:val="en-US"/>
        </w:rPr>
        <w:t xml:space="preserve"> / The Statute of Uses: A Look at Its Historical Evolution and Demise. David T. Smith. David T. Smith. Case Western Reserve Law Review Volume 18 | Issue 1, 1966. P. </w:t>
      </w:r>
      <w:r w:rsidR="008D051A" w:rsidRPr="004D4A58">
        <w:rPr>
          <w:rFonts w:ascii="Times New Roman" w:hAnsi="Times New Roman" w:cs="Times New Roman"/>
          <w:sz w:val="20"/>
          <w:szCs w:val="20"/>
          <w:lang w:val="en-US"/>
        </w:rPr>
        <w:t>42-</w:t>
      </w:r>
      <w:r w:rsidR="008D051A" w:rsidRPr="005574D4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8D051A" w:rsidRPr="004D4A58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8D051A" w:rsidRPr="005574D4">
        <w:rPr>
          <w:rFonts w:ascii="Times New Roman" w:hAnsi="Times New Roman" w:cs="Times New Roman"/>
          <w:sz w:val="20"/>
          <w:szCs w:val="20"/>
          <w:lang w:val="en-US"/>
        </w:rPr>
        <w:t>.</w:t>
      </w:r>
    </w:p>
  </w:footnote>
  <w:footnote w:id="46">
    <w:p w:rsidR="004D4A58" w:rsidRPr="004D4A58" w:rsidRDefault="004D4A58" w:rsidP="004D4A58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4D4A58">
        <w:rPr>
          <w:rStyle w:val="a7"/>
          <w:rFonts w:ascii="Times New Roman" w:hAnsi="Times New Roman" w:cs="Times New Roman"/>
        </w:rPr>
        <w:footnoteRef/>
      </w:r>
      <w:r w:rsidRPr="004D4A58">
        <w:rPr>
          <w:rFonts w:ascii="Times New Roman" w:hAnsi="Times New Roman" w:cs="Times New Roman"/>
          <w:lang w:val="en-US"/>
        </w:rPr>
        <w:t xml:space="preserve"> The Origin of the English Trust [From Loring and Rounds: A Trustee’s Handbook (2012), pages 1179-1186], p. 1179.</w:t>
      </w:r>
    </w:p>
  </w:footnote>
  <w:footnote w:id="47">
    <w:p w:rsidR="00FC3302" w:rsidRPr="008C6215" w:rsidRDefault="00FC3302" w:rsidP="0055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574D4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5574D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574D4">
        <w:rPr>
          <w:rFonts w:ascii="Times New Roman" w:hAnsi="Times New Roman" w:cs="Times New Roman"/>
          <w:bCs/>
          <w:sz w:val="20"/>
          <w:szCs w:val="20"/>
          <w:lang w:val="en-US"/>
        </w:rPr>
        <w:t>Ames, Lectures on legal history 237 (1930).</w:t>
      </w:r>
      <w:r w:rsidR="005574D4" w:rsidRPr="005574D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5574D4" w:rsidRPr="005574D4">
        <w:rPr>
          <w:rFonts w:ascii="Times New Roman" w:hAnsi="Times New Roman" w:cs="Times New Roman"/>
          <w:bCs/>
          <w:sz w:val="20"/>
          <w:szCs w:val="20"/>
        </w:rPr>
        <w:t>Цит. по:</w:t>
      </w:r>
      <w:r w:rsidR="005574D4" w:rsidRPr="005574D4">
        <w:rPr>
          <w:rFonts w:ascii="Times New Roman" w:hAnsi="Times New Roman" w:cs="Times New Roman"/>
          <w:sz w:val="20"/>
          <w:szCs w:val="20"/>
        </w:rPr>
        <w:t xml:space="preserve"> Статут о “</w:t>
      </w:r>
      <w:r w:rsidR="005574D4" w:rsidRPr="005574D4">
        <w:rPr>
          <w:rFonts w:ascii="Times New Roman" w:hAnsi="Times New Roman" w:cs="Times New Roman"/>
          <w:sz w:val="20"/>
          <w:szCs w:val="20"/>
          <w:lang w:val="en-US"/>
        </w:rPr>
        <w:t>Uses</w:t>
      </w:r>
      <w:r w:rsidR="005574D4" w:rsidRPr="005574D4">
        <w:rPr>
          <w:rFonts w:ascii="Times New Roman" w:hAnsi="Times New Roman" w:cs="Times New Roman"/>
          <w:sz w:val="20"/>
          <w:szCs w:val="20"/>
        </w:rPr>
        <w:t>”: взгляд на их историческую эволюцию и упадок. Дэвид</w:t>
      </w:r>
      <w:r w:rsidR="005574D4" w:rsidRPr="005574D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574D4" w:rsidRPr="005574D4">
        <w:rPr>
          <w:rFonts w:ascii="Times New Roman" w:hAnsi="Times New Roman" w:cs="Times New Roman"/>
          <w:sz w:val="20"/>
          <w:szCs w:val="20"/>
        </w:rPr>
        <w:t>Т</w:t>
      </w:r>
      <w:r w:rsidR="005574D4" w:rsidRPr="005574D4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5574D4" w:rsidRPr="005574D4">
        <w:rPr>
          <w:rFonts w:ascii="Times New Roman" w:hAnsi="Times New Roman" w:cs="Times New Roman"/>
          <w:sz w:val="20"/>
          <w:szCs w:val="20"/>
        </w:rPr>
        <w:t>Смит</w:t>
      </w:r>
      <w:r w:rsidR="005574D4" w:rsidRPr="005574D4">
        <w:rPr>
          <w:rFonts w:ascii="Times New Roman" w:hAnsi="Times New Roman" w:cs="Times New Roman"/>
          <w:sz w:val="20"/>
          <w:szCs w:val="20"/>
          <w:lang w:val="en-US"/>
        </w:rPr>
        <w:t xml:space="preserve"> / The Statute of Uses: A Look at Its Historical Evolution and Demise. David T. Smith. David T. Smith. Case Western Reserve Law Review Volume 18 | Issue 1, 1966. P</w:t>
      </w:r>
      <w:r w:rsidR="005574D4" w:rsidRPr="008C6215">
        <w:rPr>
          <w:rFonts w:ascii="Times New Roman" w:hAnsi="Times New Roman" w:cs="Times New Roman"/>
          <w:sz w:val="20"/>
          <w:szCs w:val="20"/>
        </w:rPr>
        <w:t>. 43.</w:t>
      </w:r>
    </w:p>
  </w:footnote>
  <w:footnote w:id="48">
    <w:p w:rsidR="00F01EF6" w:rsidRPr="00F01EF6" w:rsidRDefault="00F01EF6" w:rsidP="00F01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01EF6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560118">
        <w:rPr>
          <w:rFonts w:ascii="Times New Roman" w:hAnsi="Times New Roman" w:cs="Times New Roman"/>
          <w:sz w:val="20"/>
          <w:szCs w:val="20"/>
        </w:rPr>
        <w:t xml:space="preserve"> </w:t>
      </w:r>
      <w:r w:rsidRPr="00F01EF6">
        <w:rPr>
          <w:rFonts w:ascii="Times New Roman" w:hAnsi="Times New Roman" w:cs="Times New Roman"/>
          <w:bCs/>
          <w:sz w:val="20"/>
          <w:szCs w:val="20"/>
          <w:lang w:val="en-US"/>
        </w:rPr>
        <w:t>Ames</w:t>
      </w:r>
      <w:r w:rsidRPr="0056011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F01EF6">
        <w:rPr>
          <w:rFonts w:ascii="Times New Roman" w:hAnsi="Times New Roman" w:cs="Times New Roman"/>
          <w:bCs/>
          <w:sz w:val="20"/>
          <w:szCs w:val="20"/>
          <w:lang w:val="en-US"/>
        </w:rPr>
        <w:t>Lectures</w:t>
      </w:r>
      <w:r w:rsidRPr="0056011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01EF6">
        <w:rPr>
          <w:rFonts w:ascii="Times New Roman" w:hAnsi="Times New Roman" w:cs="Times New Roman"/>
          <w:bCs/>
          <w:sz w:val="20"/>
          <w:szCs w:val="20"/>
          <w:lang w:val="en-US"/>
        </w:rPr>
        <w:t>on</w:t>
      </w:r>
      <w:r w:rsidRPr="0056011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01EF6">
        <w:rPr>
          <w:rFonts w:ascii="Times New Roman" w:hAnsi="Times New Roman" w:cs="Times New Roman"/>
          <w:bCs/>
          <w:sz w:val="20"/>
          <w:szCs w:val="20"/>
          <w:lang w:val="en-US"/>
        </w:rPr>
        <w:t>legal</w:t>
      </w:r>
      <w:r w:rsidRPr="0056011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01EF6">
        <w:rPr>
          <w:rFonts w:ascii="Times New Roman" w:hAnsi="Times New Roman" w:cs="Times New Roman"/>
          <w:bCs/>
          <w:sz w:val="20"/>
          <w:szCs w:val="20"/>
          <w:lang w:val="en-US"/>
        </w:rPr>
        <w:t>history</w:t>
      </w:r>
      <w:r w:rsidRPr="00560118">
        <w:rPr>
          <w:rFonts w:ascii="Times New Roman" w:hAnsi="Times New Roman" w:cs="Times New Roman"/>
          <w:bCs/>
          <w:sz w:val="20"/>
          <w:szCs w:val="20"/>
        </w:rPr>
        <w:t xml:space="preserve"> 237 (1930). </w:t>
      </w:r>
      <w:r w:rsidRPr="00F01EF6">
        <w:rPr>
          <w:rFonts w:ascii="Times New Roman" w:hAnsi="Times New Roman" w:cs="Times New Roman"/>
          <w:bCs/>
          <w:sz w:val="20"/>
          <w:szCs w:val="20"/>
        </w:rPr>
        <w:t>Цит. по:</w:t>
      </w:r>
      <w:r w:rsidRPr="00F01EF6">
        <w:rPr>
          <w:rFonts w:ascii="Times New Roman" w:hAnsi="Times New Roman" w:cs="Times New Roman"/>
          <w:sz w:val="20"/>
          <w:szCs w:val="20"/>
        </w:rPr>
        <w:t xml:space="preserve"> Статут о “</w:t>
      </w:r>
      <w:r w:rsidRPr="00F01EF6">
        <w:rPr>
          <w:rFonts w:ascii="Times New Roman" w:hAnsi="Times New Roman" w:cs="Times New Roman"/>
          <w:sz w:val="20"/>
          <w:szCs w:val="20"/>
          <w:lang w:val="en-US"/>
        </w:rPr>
        <w:t>Uses</w:t>
      </w:r>
      <w:r w:rsidRPr="00F01EF6">
        <w:rPr>
          <w:rFonts w:ascii="Times New Roman" w:hAnsi="Times New Roman" w:cs="Times New Roman"/>
          <w:sz w:val="20"/>
          <w:szCs w:val="20"/>
        </w:rPr>
        <w:t>”: взгляд на их историческую эволюцию и упадок. Дэвид</w:t>
      </w:r>
      <w:r w:rsidRPr="00F01EF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01EF6">
        <w:rPr>
          <w:rFonts w:ascii="Times New Roman" w:hAnsi="Times New Roman" w:cs="Times New Roman"/>
          <w:sz w:val="20"/>
          <w:szCs w:val="20"/>
        </w:rPr>
        <w:t>Т</w:t>
      </w:r>
      <w:r w:rsidRPr="00F01EF6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F01EF6">
        <w:rPr>
          <w:rFonts w:ascii="Times New Roman" w:hAnsi="Times New Roman" w:cs="Times New Roman"/>
          <w:sz w:val="20"/>
          <w:szCs w:val="20"/>
        </w:rPr>
        <w:t>Смит</w:t>
      </w:r>
      <w:r w:rsidRPr="00F01EF6">
        <w:rPr>
          <w:rFonts w:ascii="Times New Roman" w:hAnsi="Times New Roman" w:cs="Times New Roman"/>
          <w:sz w:val="20"/>
          <w:szCs w:val="20"/>
          <w:lang w:val="en-US"/>
        </w:rPr>
        <w:t xml:space="preserve"> / The Statute of Uses: A Look at Its Historical Evolution and Demise. David T. Smith. David T. Smith. Case Western Reserve Law Review Volume 18 | Issue 1, 1966. P</w:t>
      </w:r>
      <w:r w:rsidRPr="00F01EF6">
        <w:rPr>
          <w:rFonts w:ascii="Times New Roman" w:hAnsi="Times New Roman" w:cs="Times New Roman"/>
          <w:sz w:val="20"/>
          <w:szCs w:val="20"/>
        </w:rPr>
        <w:t>. 43.</w:t>
      </w:r>
    </w:p>
  </w:footnote>
  <w:footnote w:id="49">
    <w:p w:rsidR="00615B59" w:rsidRPr="00615B59" w:rsidRDefault="00615B59" w:rsidP="00615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F691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FF6919">
        <w:rPr>
          <w:rFonts w:ascii="Times New Roman" w:hAnsi="Times New Roman" w:cs="Times New Roman"/>
          <w:sz w:val="20"/>
          <w:szCs w:val="20"/>
        </w:rPr>
        <w:t xml:space="preserve"> Статут о “</w:t>
      </w:r>
      <w:r w:rsidRPr="00FF6919">
        <w:rPr>
          <w:rFonts w:ascii="Times New Roman" w:hAnsi="Times New Roman" w:cs="Times New Roman"/>
          <w:sz w:val="20"/>
          <w:szCs w:val="20"/>
          <w:lang w:val="en-US"/>
        </w:rPr>
        <w:t>Uses</w:t>
      </w:r>
      <w:r w:rsidRPr="00FF6919">
        <w:rPr>
          <w:rFonts w:ascii="Times New Roman" w:hAnsi="Times New Roman" w:cs="Times New Roman"/>
          <w:sz w:val="20"/>
          <w:szCs w:val="20"/>
        </w:rPr>
        <w:t>”: взгляд на их историческую эволюцию и упадок. Дэвид</w:t>
      </w:r>
      <w:r w:rsidRPr="00FF691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6919">
        <w:rPr>
          <w:rFonts w:ascii="Times New Roman" w:hAnsi="Times New Roman" w:cs="Times New Roman"/>
          <w:sz w:val="20"/>
          <w:szCs w:val="20"/>
        </w:rPr>
        <w:t>Т</w:t>
      </w:r>
      <w:r w:rsidRPr="00FF6919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FF6919">
        <w:rPr>
          <w:rFonts w:ascii="Times New Roman" w:hAnsi="Times New Roman" w:cs="Times New Roman"/>
          <w:sz w:val="20"/>
          <w:szCs w:val="20"/>
        </w:rPr>
        <w:t>Смит</w:t>
      </w:r>
      <w:r w:rsidRPr="00FF6919">
        <w:rPr>
          <w:rFonts w:ascii="Times New Roman" w:hAnsi="Times New Roman" w:cs="Times New Roman"/>
          <w:sz w:val="20"/>
          <w:szCs w:val="20"/>
          <w:lang w:val="en-US"/>
        </w:rPr>
        <w:t xml:space="preserve"> / The Statute of Uses: A Look at Its Historical Evolution and Demise. David T. Smith. David T. Smith. Case Western Reserve Law Review Volume 18 | Issue 1, 1966. P. 4</w:t>
      </w:r>
      <w:r w:rsidRPr="00615B59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FF6919">
        <w:rPr>
          <w:rFonts w:ascii="Times New Roman" w:hAnsi="Times New Roman" w:cs="Times New Roman"/>
          <w:sz w:val="20"/>
          <w:szCs w:val="20"/>
          <w:lang w:val="en-US"/>
        </w:rPr>
        <w:t>.</w:t>
      </w:r>
    </w:p>
  </w:footnote>
  <w:footnote w:id="50">
    <w:p w:rsidR="006976DA" w:rsidRPr="00795775" w:rsidRDefault="006976DA" w:rsidP="006976DA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795775">
        <w:rPr>
          <w:rStyle w:val="a7"/>
          <w:rFonts w:ascii="Times New Roman" w:hAnsi="Times New Roman" w:cs="Times New Roman"/>
        </w:rPr>
        <w:footnoteRef/>
      </w:r>
      <w:r w:rsidRPr="00795775">
        <w:rPr>
          <w:rFonts w:ascii="Times New Roman" w:hAnsi="Times New Roman" w:cs="Times New Roman"/>
          <w:lang w:val="en-US"/>
        </w:rPr>
        <w:t xml:space="preserve"> The Origin of the English Trust [From Loring and Rounds: A Trustee’s Handbook (2012), pages 1179-1186], p. 1186.</w:t>
      </w:r>
    </w:p>
  </w:footnote>
  <w:footnote w:id="51">
    <w:p w:rsidR="00744E2B" w:rsidRPr="00744E2B" w:rsidRDefault="00744E2B" w:rsidP="00744E2B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744E2B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Н</w:t>
      </w:r>
      <w:r w:rsidRPr="00744E2B">
        <w:rPr>
          <w:rFonts w:ascii="Times New Roman" w:hAnsi="Times New Roman" w:cs="Times New Roman"/>
        </w:rPr>
        <w:t>апример</w:t>
      </w:r>
      <w:r w:rsidRPr="00744E2B">
        <w:rPr>
          <w:rFonts w:ascii="Times New Roman" w:hAnsi="Times New Roman" w:cs="Times New Roman"/>
          <w:lang w:val="en-US"/>
        </w:rPr>
        <w:t xml:space="preserve">, The Origin of the English Trust [From Loring and Rounds: A Trustee’s Handbook (2012), pages 1179-1186]; </w:t>
      </w:r>
      <w:r w:rsidRPr="00744E2B">
        <w:rPr>
          <w:rFonts w:ascii="Times New Roman" w:hAnsi="Times New Roman" w:cs="Times New Roman"/>
        </w:rPr>
        <w:t>Доверительная</w:t>
      </w:r>
      <w:r w:rsidRPr="00744E2B">
        <w:rPr>
          <w:rFonts w:ascii="Times New Roman" w:hAnsi="Times New Roman" w:cs="Times New Roman"/>
          <w:lang w:val="en-US"/>
        </w:rPr>
        <w:t xml:space="preserve"> </w:t>
      </w:r>
      <w:r w:rsidRPr="00744E2B">
        <w:rPr>
          <w:rFonts w:ascii="Times New Roman" w:hAnsi="Times New Roman" w:cs="Times New Roman"/>
        </w:rPr>
        <w:t>собственность</w:t>
      </w:r>
      <w:r w:rsidRPr="00744E2B">
        <w:rPr>
          <w:rFonts w:ascii="Times New Roman" w:hAnsi="Times New Roman" w:cs="Times New Roman"/>
          <w:lang w:val="en-US"/>
        </w:rPr>
        <w:t xml:space="preserve"> </w:t>
      </w:r>
      <w:r w:rsidRPr="00744E2B">
        <w:rPr>
          <w:rFonts w:ascii="Times New Roman" w:hAnsi="Times New Roman" w:cs="Times New Roman"/>
        </w:rPr>
        <w:t>в</w:t>
      </w:r>
      <w:r w:rsidRPr="00744E2B">
        <w:rPr>
          <w:rFonts w:ascii="Times New Roman" w:hAnsi="Times New Roman" w:cs="Times New Roman"/>
          <w:lang w:val="en-US"/>
        </w:rPr>
        <w:t xml:space="preserve"> </w:t>
      </w:r>
      <w:r w:rsidRPr="00744E2B">
        <w:rPr>
          <w:rFonts w:ascii="Times New Roman" w:hAnsi="Times New Roman" w:cs="Times New Roman"/>
        </w:rPr>
        <w:t>гражданском</w:t>
      </w:r>
      <w:r w:rsidRPr="00744E2B">
        <w:rPr>
          <w:rFonts w:ascii="Times New Roman" w:hAnsi="Times New Roman" w:cs="Times New Roman"/>
          <w:lang w:val="en-US"/>
        </w:rPr>
        <w:t xml:space="preserve"> </w:t>
      </w:r>
      <w:r w:rsidRPr="00744E2B">
        <w:rPr>
          <w:rFonts w:ascii="Times New Roman" w:hAnsi="Times New Roman" w:cs="Times New Roman"/>
        </w:rPr>
        <w:t>праве</w:t>
      </w:r>
      <w:r w:rsidRPr="00744E2B">
        <w:rPr>
          <w:rFonts w:ascii="Times New Roman" w:hAnsi="Times New Roman" w:cs="Times New Roman"/>
          <w:lang w:val="en-US"/>
        </w:rPr>
        <w:t xml:space="preserve"> </w:t>
      </w:r>
      <w:r w:rsidRPr="00744E2B">
        <w:rPr>
          <w:rFonts w:ascii="Times New Roman" w:hAnsi="Times New Roman" w:cs="Times New Roman"/>
        </w:rPr>
        <w:t>Англии</w:t>
      </w:r>
      <w:r w:rsidRPr="00744E2B">
        <w:rPr>
          <w:rFonts w:ascii="Times New Roman" w:hAnsi="Times New Roman" w:cs="Times New Roman"/>
          <w:lang w:val="en-US"/>
        </w:rPr>
        <w:t xml:space="preserve"> </w:t>
      </w:r>
      <w:r w:rsidRPr="00744E2B">
        <w:rPr>
          <w:rFonts w:ascii="Times New Roman" w:hAnsi="Times New Roman" w:cs="Times New Roman"/>
        </w:rPr>
        <w:t>и</w:t>
      </w:r>
      <w:r w:rsidRPr="00744E2B">
        <w:rPr>
          <w:rFonts w:ascii="Times New Roman" w:hAnsi="Times New Roman" w:cs="Times New Roman"/>
          <w:lang w:val="en-US"/>
        </w:rPr>
        <w:t xml:space="preserve"> </w:t>
      </w:r>
      <w:r w:rsidRPr="00744E2B">
        <w:rPr>
          <w:rFonts w:ascii="Times New Roman" w:hAnsi="Times New Roman" w:cs="Times New Roman"/>
        </w:rPr>
        <w:t>США</w:t>
      </w:r>
      <w:r w:rsidRPr="00744E2B">
        <w:rPr>
          <w:rFonts w:ascii="Times New Roman" w:hAnsi="Times New Roman" w:cs="Times New Roman"/>
          <w:lang w:val="en-US"/>
        </w:rPr>
        <w:t xml:space="preserve">. </w:t>
      </w:r>
      <w:r w:rsidRPr="00744E2B">
        <w:rPr>
          <w:rFonts w:ascii="Times New Roman" w:hAnsi="Times New Roman" w:cs="Times New Roman"/>
        </w:rPr>
        <w:t>Р</w:t>
      </w:r>
      <w:r w:rsidRPr="00744E2B">
        <w:rPr>
          <w:rFonts w:ascii="Times New Roman" w:hAnsi="Times New Roman" w:cs="Times New Roman"/>
          <w:lang w:val="en-US"/>
        </w:rPr>
        <w:t>.</w:t>
      </w:r>
      <w:r w:rsidRPr="00744E2B">
        <w:rPr>
          <w:rFonts w:ascii="Times New Roman" w:hAnsi="Times New Roman" w:cs="Times New Roman"/>
        </w:rPr>
        <w:t>Л</w:t>
      </w:r>
      <w:r w:rsidRPr="00744E2B">
        <w:rPr>
          <w:rFonts w:ascii="Times New Roman" w:hAnsi="Times New Roman" w:cs="Times New Roman"/>
          <w:lang w:val="en-US"/>
        </w:rPr>
        <w:t xml:space="preserve">. </w:t>
      </w:r>
      <w:r w:rsidRPr="00744E2B">
        <w:rPr>
          <w:rFonts w:ascii="Times New Roman" w:hAnsi="Times New Roman" w:cs="Times New Roman"/>
        </w:rPr>
        <w:t>Нарышкина</w:t>
      </w:r>
      <w:r w:rsidRPr="00744E2B">
        <w:rPr>
          <w:rFonts w:ascii="Times New Roman" w:hAnsi="Times New Roman" w:cs="Times New Roman"/>
          <w:lang w:val="en-US"/>
        </w:rPr>
        <w:t xml:space="preserve">, </w:t>
      </w:r>
      <w:r w:rsidRPr="00744E2B">
        <w:rPr>
          <w:rFonts w:ascii="Times New Roman" w:hAnsi="Times New Roman" w:cs="Times New Roman"/>
        </w:rPr>
        <w:t>М</w:t>
      </w:r>
      <w:r w:rsidRPr="00744E2B">
        <w:rPr>
          <w:rFonts w:ascii="Times New Roman" w:hAnsi="Times New Roman" w:cs="Times New Roman"/>
          <w:lang w:val="en-US"/>
        </w:rPr>
        <w:t>. 1965.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E26BA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3F337E"/>
    <w:multiLevelType w:val="hybridMultilevel"/>
    <w:tmpl w:val="E020DEF2"/>
    <w:lvl w:ilvl="0" w:tplc="35CAC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EB785A"/>
    <w:multiLevelType w:val="hybridMultilevel"/>
    <w:tmpl w:val="C0A88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96"/>
    <w:rsid w:val="00000489"/>
    <w:rsid w:val="00004783"/>
    <w:rsid w:val="000111A6"/>
    <w:rsid w:val="00015170"/>
    <w:rsid w:val="00016C71"/>
    <w:rsid w:val="00025633"/>
    <w:rsid w:val="00026DFF"/>
    <w:rsid w:val="00036D73"/>
    <w:rsid w:val="000527FB"/>
    <w:rsid w:val="000562B7"/>
    <w:rsid w:val="000618CD"/>
    <w:rsid w:val="000650D5"/>
    <w:rsid w:val="000704E1"/>
    <w:rsid w:val="000779C7"/>
    <w:rsid w:val="00094CE8"/>
    <w:rsid w:val="000961AC"/>
    <w:rsid w:val="000A38B3"/>
    <w:rsid w:val="000A51E8"/>
    <w:rsid w:val="000A57D1"/>
    <w:rsid w:val="000A7ADE"/>
    <w:rsid w:val="000B56A0"/>
    <w:rsid w:val="000D0031"/>
    <w:rsid w:val="000E05E8"/>
    <w:rsid w:val="0010054D"/>
    <w:rsid w:val="00115403"/>
    <w:rsid w:val="00117BDD"/>
    <w:rsid w:val="00124A79"/>
    <w:rsid w:val="00126858"/>
    <w:rsid w:val="00126940"/>
    <w:rsid w:val="00133734"/>
    <w:rsid w:val="0013781D"/>
    <w:rsid w:val="00145348"/>
    <w:rsid w:val="00153067"/>
    <w:rsid w:val="00164203"/>
    <w:rsid w:val="00166100"/>
    <w:rsid w:val="00171CBA"/>
    <w:rsid w:val="00182615"/>
    <w:rsid w:val="00186694"/>
    <w:rsid w:val="001915FB"/>
    <w:rsid w:val="001A3E0B"/>
    <w:rsid w:val="001B667A"/>
    <w:rsid w:val="001D3C3A"/>
    <w:rsid w:val="001D495F"/>
    <w:rsid w:val="001E253C"/>
    <w:rsid w:val="001E5276"/>
    <w:rsid w:val="001F443A"/>
    <w:rsid w:val="00226EF6"/>
    <w:rsid w:val="00237673"/>
    <w:rsid w:val="00246276"/>
    <w:rsid w:val="00256CC5"/>
    <w:rsid w:val="002826BF"/>
    <w:rsid w:val="00284B39"/>
    <w:rsid w:val="00297414"/>
    <w:rsid w:val="002A7A4E"/>
    <w:rsid w:val="002B7608"/>
    <w:rsid w:val="002B7A7F"/>
    <w:rsid w:val="002C2C15"/>
    <w:rsid w:val="002E2D8D"/>
    <w:rsid w:val="0032224D"/>
    <w:rsid w:val="0033491B"/>
    <w:rsid w:val="003410E5"/>
    <w:rsid w:val="00342243"/>
    <w:rsid w:val="00342C8C"/>
    <w:rsid w:val="003533FC"/>
    <w:rsid w:val="00364BE6"/>
    <w:rsid w:val="0038553B"/>
    <w:rsid w:val="00390C9B"/>
    <w:rsid w:val="00395BED"/>
    <w:rsid w:val="003A4146"/>
    <w:rsid w:val="003B7BCC"/>
    <w:rsid w:val="003C0A70"/>
    <w:rsid w:val="003C10FE"/>
    <w:rsid w:val="003C58F6"/>
    <w:rsid w:val="003C698E"/>
    <w:rsid w:val="003D46DD"/>
    <w:rsid w:val="003E7D28"/>
    <w:rsid w:val="003F4B16"/>
    <w:rsid w:val="003F631F"/>
    <w:rsid w:val="00402C7E"/>
    <w:rsid w:val="00417B63"/>
    <w:rsid w:val="00421E1E"/>
    <w:rsid w:val="00433DCE"/>
    <w:rsid w:val="00440950"/>
    <w:rsid w:val="004420E2"/>
    <w:rsid w:val="004431F5"/>
    <w:rsid w:val="00456D05"/>
    <w:rsid w:val="00457079"/>
    <w:rsid w:val="004662E5"/>
    <w:rsid w:val="0048624C"/>
    <w:rsid w:val="00493B4C"/>
    <w:rsid w:val="004957DD"/>
    <w:rsid w:val="004A4972"/>
    <w:rsid w:val="004D4A58"/>
    <w:rsid w:val="004E3721"/>
    <w:rsid w:val="004E3B54"/>
    <w:rsid w:val="004F5F61"/>
    <w:rsid w:val="00510739"/>
    <w:rsid w:val="0051583A"/>
    <w:rsid w:val="005212BA"/>
    <w:rsid w:val="0053532A"/>
    <w:rsid w:val="005436A7"/>
    <w:rsid w:val="005453CE"/>
    <w:rsid w:val="00547D54"/>
    <w:rsid w:val="00552D5D"/>
    <w:rsid w:val="005554C5"/>
    <w:rsid w:val="005574D4"/>
    <w:rsid w:val="00560118"/>
    <w:rsid w:val="005656A6"/>
    <w:rsid w:val="00590CE6"/>
    <w:rsid w:val="00593094"/>
    <w:rsid w:val="005B0791"/>
    <w:rsid w:val="005B5FA4"/>
    <w:rsid w:val="005C111B"/>
    <w:rsid w:val="005C4E07"/>
    <w:rsid w:val="005E157F"/>
    <w:rsid w:val="005F2BBA"/>
    <w:rsid w:val="005F2C26"/>
    <w:rsid w:val="005F300E"/>
    <w:rsid w:val="006009D8"/>
    <w:rsid w:val="00601767"/>
    <w:rsid w:val="00615B59"/>
    <w:rsid w:val="0062187D"/>
    <w:rsid w:val="00626B16"/>
    <w:rsid w:val="00627CAB"/>
    <w:rsid w:val="00633768"/>
    <w:rsid w:val="0063622A"/>
    <w:rsid w:val="00643796"/>
    <w:rsid w:val="00645FE9"/>
    <w:rsid w:val="006467BA"/>
    <w:rsid w:val="006976DA"/>
    <w:rsid w:val="006B3F03"/>
    <w:rsid w:val="006D0EC9"/>
    <w:rsid w:val="006D238D"/>
    <w:rsid w:val="006D3058"/>
    <w:rsid w:val="006D66B5"/>
    <w:rsid w:val="006F30E9"/>
    <w:rsid w:val="00700163"/>
    <w:rsid w:val="007328E5"/>
    <w:rsid w:val="00734DCF"/>
    <w:rsid w:val="0073615B"/>
    <w:rsid w:val="00744E2B"/>
    <w:rsid w:val="00747AF8"/>
    <w:rsid w:val="007530CD"/>
    <w:rsid w:val="00754D1A"/>
    <w:rsid w:val="00756CE9"/>
    <w:rsid w:val="00772021"/>
    <w:rsid w:val="0079035B"/>
    <w:rsid w:val="0079059C"/>
    <w:rsid w:val="00795775"/>
    <w:rsid w:val="007A60A4"/>
    <w:rsid w:val="007B7E85"/>
    <w:rsid w:val="007C768D"/>
    <w:rsid w:val="007E099D"/>
    <w:rsid w:val="007E31A2"/>
    <w:rsid w:val="007F10AC"/>
    <w:rsid w:val="007F799A"/>
    <w:rsid w:val="008027F4"/>
    <w:rsid w:val="008175AE"/>
    <w:rsid w:val="00831F24"/>
    <w:rsid w:val="00833D15"/>
    <w:rsid w:val="00834220"/>
    <w:rsid w:val="00837B52"/>
    <w:rsid w:val="008448AA"/>
    <w:rsid w:val="0085205F"/>
    <w:rsid w:val="00860352"/>
    <w:rsid w:val="00865B8C"/>
    <w:rsid w:val="008715A6"/>
    <w:rsid w:val="0089161C"/>
    <w:rsid w:val="008925FD"/>
    <w:rsid w:val="00896129"/>
    <w:rsid w:val="008A043A"/>
    <w:rsid w:val="008A1506"/>
    <w:rsid w:val="008A1F4D"/>
    <w:rsid w:val="008A355B"/>
    <w:rsid w:val="008B3922"/>
    <w:rsid w:val="008C22A9"/>
    <w:rsid w:val="008C6215"/>
    <w:rsid w:val="008D051A"/>
    <w:rsid w:val="008E0871"/>
    <w:rsid w:val="008E4E0B"/>
    <w:rsid w:val="008F1D27"/>
    <w:rsid w:val="008F709B"/>
    <w:rsid w:val="009009C9"/>
    <w:rsid w:val="009027BE"/>
    <w:rsid w:val="00907964"/>
    <w:rsid w:val="00916335"/>
    <w:rsid w:val="00922A68"/>
    <w:rsid w:val="0092742B"/>
    <w:rsid w:val="00957A47"/>
    <w:rsid w:val="00972A4A"/>
    <w:rsid w:val="00973B23"/>
    <w:rsid w:val="009846ED"/>
    <w:rsid w:val="009A4FBE"/>
    <w:rsid w:val="009B384A"/>
    <w:rsid w:val="009C1320"/>
    <w:rsid w:val="009C48E3"/>
    <w:rsid w:val="009E7226"/>
    <w:rsid w:val="009F6A00"/>
    <w:rsid w:val="00A04A2A"/>
    <w:rsid w:val="00A12C21"/>
    <w:rsid w:val="00A24549"/>
    <w:rsid w:val="00A24F1B"/>
    <w:rsid w:val="00A35630"/>
    <w:rsid w:val="00A35FD4"/>
    <w:rsid w:val="00A37CD0"/>
    <w:rsid w:val="00A5092A"/>
    <w:rsid w:val="00A56077"/>
    <w:rsid w:val="00A56216"/>
    <w:rsid w:val="00A566F8"/>
    <w:rsid w:val="00A60898"/>
    <w:rsid w:val="00A71966"/>
    <w:rsid w:val="00A86EBB"/>
    <w:rsid w:val="00A87161"/>
    <w:rsid w:val="00AB200A"/>
    <w:rsid w:val="00AB3677"/>
    <w:rsid w:val="00AC22B6"/>
    <w:rsid w:val="00AD2FCF"/>
    <w:rsid w:val="00AE0F79"/>
    <w:rsid w:val="00AF599C"/>
    <w:rsid w:val="00B021DC"/>
    <w:rsid w:val="00B11774"/>
    <w:rsid w:val="00B12050"/>
    <w:rsid w:val="00B20665"/>
    <w:rsid w:val="00B36315"/>
    <w:rsid w:val="00B37B75"/>
    <w:rsid w:val="00B65C79"/>
    <w:rsid w:val="00B727C5"/>
    <w:rsid w:val="00B75E05"/>
    <w:rsid w:val="00B75EFD"/>
    <w:rsid w:val="00B76593"/>
    <w:rsid w:val="00B775F1"/>
    <w:rsid w:val="00B90A39"/>
    <w:rsid w:val="00B91665"/>
    <w:rsid w:val="00BA1758"/>
    <w:rsid w:val="00BC62B6"/>
    <w:rsid w:val="00BD61DF"/>
    <w:rsid w:val="00BE1024"/>
    <w:rsid w:val="00BE614D"/>
    <w:rsid w:val="00BE6204"/>
    <w:rsid w:val="00BE7072"/>
    <w:rsid w:val="00BE7537"/>
    <w:rsid w:val="00BF3976"/>
    <w:rsid w:val="00C03C18"/>
    <w:rsid w:val="00C26505"/>
    <w:rsid w:val="00C317F0"/>
    <w:rsid w:val="00C36683"/>
    <w:rsid w:val="00C42C82"/>
    <w:rsid w:val="00C55296"/>
    <w:rsid w:val="00C7046F"/>
    <w:rsid w:val="00C82C2D"/>
    <w:rsid w:val="00C87ABA"/>
    <w:rsid w:val="00C92768"/>
    <w:rsid w:val="00CA49DC"/>
    <w:rsid w:val="00CC7474"/>
    <w:rsid w:val="00CD1FDD"/>
    <w:rsid w:val="00CE4956"/>
    <w:rsid w:val="00CF1C4F"/>
    <w:rsid w:val="00D01737"/>
    <w:rsid w:val="00D04AF7"/>
    <w:rsid w:val="00D114D7"/>
    <w:rsid w:val="00D176F3"/>
    <w:rsid w:val="00D231A4"/>
    <w:rsid w:val="00D23425"/>
    <w:rsid w:val="00D25E95"/>
    <w:rsid w:val="00D26E8C"/>
    <w:rsid w:val="00D44DF2"/>
    <w:rsid w:val="00D474E0"/>
    <w:rsid w:val="00D5121B"/>
    <w:rsid w:val="00D531BE"/>
    <w:rsid w:val="00D55B48"/>
    <w:rsid w:val="00D645E8"/>
    <w:rsid w:val="00D66563"/>
    <w:rsid w:val="00D70E82"/>
    <w:rsid w:val="00D74F8A"/>
    <w:rsid w:val="00D76C4E"/>
    <w:rsid w:val="00D93600"/>
    <w:rsid w:val="00DC6E9A"/>
    <w:rsid w:val="00DE3227"/>
    <w:rsid w:val="00DE4463"/>
    <w:rsid w:val="00DF49F0"/>
    <w:rsid w:val="00E21659"/>
    <w:rsid w:val="00E347BC"/>
    <w:rsid w:val="00E442F9"/>
    <w:rsid w:val="00E44A70"/>
    <w:rsid w:val="00E55F6C"/>
    <w:rsid w:val="00E56658"/>
    <w:rsid w:val="00E60EAF"/>
    <w:rsid w:val="00E62F79"/>
    <w:rsid w:val="00E64047"/>
    <w:rsid w:val="00E70772"/>
    <w:rsid w:val="00E71CE9"/>
    <w:rsid w:val="00E76440"/>
    <w:rsid w:val="00E83A4E"/>
    <w:rsid w:val="00E86458"/>
    <w:rsid w:val="00EA7651"/>
    <w:rsid w:val="00EC4A13"/>
    <w:rsid w:val="00ED33F1"/>
    <w:rsid w:val="00EF36AB"/>
    <w:rsid w:val="00EF5083"/>
    <w:rsid w:val="00EF7E8E"/>
    <w:rsid w:val="00F018E2"/>
    <w:rsid w:val="00F01EF6"/>
    <w:rsid w:val="00F02BFE"/>
    <w:rsid w:val="00F05FA2"/>
    <w:rsid w:val="00F100A2"/>
    <w:rsid w:val="00F23245"/>
    <w:rsid w:val="00F308A4"/>
    <w:rsid w:val="00F34043"/>
    <w:rsid w:val="00F51356"/>
    <w:rsid w:val="00F54B67"/>
    <w:rsid w:val="00F645D2"/>
    <w:rsid w:val="00F77CE0"/>
    <w:rsid w:val="00F80728"/>
    <w:rsid w:val="00F84E9F"/>
    <w:rsid w:val="00FC3302"/>
    <w:rsid w:val="00FD098F"/>
    <w:rsid w:val="00FE4969"/>
    <w:rsid w:val="00FF1F8D"/>
    <w:rsid w:val="00FF2617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B5F45-0C55-44CC-A578-929A4BAD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1F8D"/>
  </w:style>
  <w:style w:type="paragraph" w:styleId="1">
    <w:name w:val="heading 1"/>
    <w:basedOn w:val="a0"/>
    <w:next w:val="a0"/>
    <w:link w:val="10"/>
    <w:uiPriority w:val="9"/>
    <w:qFormat/>
    <w:rsid w:val="00547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5296"/>
    <w:pPr>
      <w:ind w:left="720"/>
      <w:contextualSpacing/>
    </w:pPr>
  </w:style>
  <w:style w:type="paragraph" w:styleId="a5">
    <w:name w:val="footnote text"/>
    <w:basedOn w:val="a0"/>
    <w:link w:val="a6"/>
    <w:uiPriority w:val="99"/>
    <w:unhideWhenUsed/>
    <w:rsid w:val="009027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rsid w:val="009027BE"/>
    <w:rPr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9027BE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547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1"/>
    <w:uiPriority w:val="99"/>
    <w:unhideWhenUsed/>
    <w:rsid w:val="008E4E0B"/>
    <w:rPr>
      <w:color w:val="0000FF" w:themeColor="hyperlink"/>
      <w:u w:val="single"/>
    </w:rPr>
  </w:style>
  <w:style w:type="character" w:styleId="a9">
    <w:name w:val="FollowedHyperlink"/>
    <w:basedOn w:val="a1"/>
    <w:uiPriority w:val="99"/>
    <w:semiHidden/>
    <w:unhideWhenUsed/>
    <w:rsid w:val="00F77CE0"/>
    <w:rPr>
      <w:color w:val="800080" w:themeColor="followedHyperlink"/>
      <w:u w:val="single"/>
    </w:rPr>
  </w:style>
  <w:style w:type="table" w:styleId="aa">
    <w:name w:val="Table Grid"/>
    <w:basedOn w:val="a2"/>
    <w:uiPriority w:val="59"/>
    <w:rsid w:val="0090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F01EF6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.oxforddictionaries.com/definition/op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557C-4312-440C-88C4-341DDBDF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2568</Words>
  <Characters>13385</Characters>
  <Application>Microsoft Office Word</Application>
  <DocSecurity>0</DocSecurity>
  <Lines>199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9</cp:revision>
  <dcterms:created xsi:type="dcterms:W3CDTF">2018-11-02T00:30:00Z</dcterms:created>
  <dcterms:modified xsi:type="dcterms:W3CDTF">2018-11-02T13:13:00Z</dcterms:modified>
</cp:coreProperties>
</file>