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A0" w:rsidRDefault="00B651A0" w:rsidP="00B651A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О.С.</w:t>
      </w:r>
    </w:p>
    <w:p w:rsidR="006F2FD5" w:rsidRPr="006F2FD5" w:rsidRDefault="006F2FD5" w:rsidP="006F2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D5">
        <w:rPr>
          <w:rFonts w:ascii="Times New Roman" w:hAnsi="Times New Roman" w:cs="Times New Roman"/>
          <w:b/>
          <w:sz w:val="28"/>
          <w:szCs w:val="28"/>
        </w:rPr>
        <w:t>История переводов Аристотеля на русский язык</w:t>
      </w:r>
    </w:p>
    <w:p w:rsidR="006F2FD5" w:rsidRPr="006F2FD5" w:rsidRDefault="006F2FD5" w:rsidP="006F2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D5">
        <w:rPr>
          <w:rFonts w:ascii="Times New Roman" w:hAnsi="Times New Roman" w:cs="Times New Roman"/>
          <w:b/>
          <w:sz w:val="28"/>
          <w:szCs w:val="28"/>
        </w:rPr>
        <w:t xml:space="preserve">(2 половина </w:t>
      </w:r>
      <w:r w:rsidRPr="006F2FD5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6F2FD5">
        <w:rPr>
          <w:rFonts w:ascii="Times New Roman" w:hAnsi="Times New Roman" w:cs="Times New Roman"/>
          <w:b/>
          <w:sz w:val="28"/>
          <w:szCs w:val="28"/>
        </w:rPr>
        <w:t xml:space="preserve"> – 1 половина </w:t>
      </w:r>
      <w:r w:rsidRPr="006F2FD5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6F2FD5">
        <w:rPr>
          <w:rFonts w:ascii="Times New Roman" w:hAnsi="Times New Roman" w:cs="Times New Roman"/>
          <w:b/>
          <w:sz w:val="28"/>
          <w:szCs w:val="28"/>
        </w:rPr>
        <w:t xml:space="preserve"> вв.)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понимания рецепции наследия Аристотеля в русской культуре данного периода необходимо разобраться с историей переводов его работ на русский язык. Поскольку наличие переводов делает античное наследие доступным для более широкой читательской аудитории, не ограниченной специалистами, владеющими древнегреческим и иными иностранными языками.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статье будет приведен полный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t>перечень переводов</w:t>
      </w:r>
      <w:r>
        <w:rPr>
          <w:rFonts w:ascii="Times New Roman" w:hAnsi="Times New Roman" w:cs="Times New Roman"/>
          <w:sz w:val="28"/>
          <w:szCs w:val="28"/>
        </w:rPr>
        <w:t xml:space="preserve"> на русский язык работ из корпуса Аристотеля в указанный хронологический период </w:t>
      </w:r>
      <w:r w:rsidRPr="00AE340D">
        <w:rPr>
          <w:rFonts w:ascii="Times New Roman" w:hAnsi="Times New Roman" w:cs="Times New Roman"/>
          <w:sz w:val="28"/>
          <w:szCs w:val="28"/>
        </w:rPr>
        <w:t>(</w:t>
      </w:r>
      <w:r w:rsidRPr="006F2FD5">
        <w:rPr>
          <w:rFonts w:ascii="Times New Roman" w:hAnsi="Times New Roman" w:cs="Times New Roman"/>
          <w:i/>
          <w:sz w:val="28"/>
          <w:szCs w:val="28"/>
        </w:rPr>
        <w:t>см. Таблицу №1</w:t>
      </w:r>
      <w:r w:rsidRPr="00AE340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собраны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t>сведения о переводчиках</w:t>
      </w:r>
      <w:r>
        <w:rPr>
          <w:rFonts w:ascii="Times New Roman" w:hAnsi="Times New Roman" w:cs="Times New Roman"/>
          <w:sz w:val="28"/>
          <w:szCs w:val="28"/>
        </w:rPr>
        <w:t xml:space="preserve">, а также предприняла попытка анализа отобранного материала. В результате исследования будут выявлены основные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t xml:space="preserve">периоды </w:t>
      </w:r>
      <w:r>
        <w:rPr>
          <w:rFonts w:ascii="Times New Roman" w:hAnsi="Times New Roman" w:cs="Times New Roman"/>
          <w:sz w:val="28"/>
          <w:szCs w:val="28"/>
        </w:rPr>
        <w:t xml:space="preserve">развития истории переводов и издания на русский язык работ Аристотеля;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, побудившие переводчиков обратиться к античному наследию; а также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t>аудитория</w:t>
      </w:r>
      <w:r>
        <w:rPr>
          <w:rFonts w:ascii="Times New Roman" w:hAnsi="Times New Roman" w:cs="Times New Roman"/>
          <w:sz w:val="28"/>
          <w:szCs w:val="28"/>
        </w:rPr>
        <w:t>, для которой были предназначены переводы.</w:t>
      </w:r>
    </w:p>
    <w:p w:rsidR="006F2FD5" w:rsidRPr="0067001D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данного исследования является сопроводительный материал к переводам (предисловия, комментарии и т. д.). Нижней хронологической границей была определена вторая половина 18 в., поскольку именно в это время появился первый научный перевод Аристотеля на русский язык. Верхней – первая половина 20 в., как время выхода переводов исследователей, начавших свою научную деятельность еще в досоветский период.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наиболее полный, но не исчерпывающий перечень переводов Аристотеля на русский язык был составлен А. Н. Чанышевым. Однако в его списке отсутствует указание объема переводов, что также будет восполнено в данном исследовании. Помимо этого, информация о переводах отдельных работ Аристотеля содержится в предисловиях последующих переводчиков, критических и научных статьях. Однако до сих пор отсутствуют обобщающие работы, охватывающих весь массив переводов в указанный период и комплексно исследующих поставленные вопросы.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в изучаемом промежутке истории переводов трудов Аристотеля на русский язык (2 </w:t>
      </w:r>
      <w:r w:rsidRPr="002E006A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. 18 – 1 пол. 20 </w:t>
      </w:r>
      <w:r w:rsidRPr="002E006A">
        <w:rPr>
          <w:rFonts w:ascii="Times New Roman" w:hAnsi="Times New Roman" w:cs="Times New Roman"/>
          <w:sz w:val="28"/>
          <w:szCs w:val="28"/>
        </w:rPr>
        <w:t>вв.)</w:t>
      </w:r>
      <w:r>
        <w:rPr>
          <w:rFonts w:ascii="Times New Roman" w:hAnsi="Times New Roman" w:cs="Times New Roman"/>
          <w:sz w:val="28"/>
          <w:szCs w:val="28"/>
        </w:rPr>
        <w:t xml:space="preserve"> было выявлено 5 условных периодов, обладающих определенными характеристиками. </w:t>
      </w:r>
      <w:r w:rsidRPr="006F2FD5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Первый</w:t>
      </w:r>
      <w:r w:rsidRPr="006F2F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самый продолжительный, длившийся</w:t>
      </w:r>
      <w:r w:rsidRPr="00CA33F0">
        <w:rPr>
          <w:rFonts w:ascii="Times New Roman" w:hAnsi="Times New Roman" w:cs="Times New Roman"/>
          <w:sz w:val="28"/>
          <w:szCs w:val="28"/>
        </w:rPr>
        <w:t xml:space="preserve"> целый век (2 пол. 18 – 1 пол. 19 вв.) </w:t>
      </w:r>
      <w:r>
        <w:rPr>
          <w:rFonts w:ascii="Times New Roman" w:hAnsi="Times New Roman" w:cs="Times New Roman"/>
          <w:sz w:val="28"/>
          <w:szCs w:val="28"/>
        </w:rPr>
        <w:t xml:space="preserve">– это время появления первых фрагментов Аристотеля, переведенных Г. А. Полетикой и А. Г. Глаголевым. Полетика имел хорошее образование, владел древнегреческим языком и продолжительное время  занимал должность переводчика </w:t>
      </w:r>
      <w:r w:rsidRPr="00CA33F0">
        <w:rPr>
          <w:rFonts w:ascii="Times New Roman" w:hAnsi="Times New Roman" w:cs="Times New Roman"/>
          <w:sz w:val="28"/>
          <w:szCs w:val="28"/>
        </w:rPr>
        <w:t>при Академии наук и в Синоде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33F0">
        <w:rPr>
          <w:rFonts w:ascii="Times New Roman" w:hAnsi="Times New Roman" w:cs="Times New Roman"/>
          <w:sz w:val="28"/>
          <w:szCs w:val="28"/>
        </w:rPr>
        <w:t xml:space="preserve">Именно в этот период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им был осуществлен </w:t>
      </w:r>
      <w:r>
        <w:rPr>
          <w:rFonts w:ascii="Times New Roman" w:hAnsi="Times New Roman" w:cs="Times New Roman"/>
          <w:sz w:val="28"/>
          <w:szCs w:val="28"/>
        </w:rPr>
        <w:t>первый перевод</w:t>
      </w:r>
      <w:r w:rsidRPr="00CA33F0">
        <w:rPr>
          <w:rFonts w:ascii="Times New Roman" w:hAnsi="Times New Roman" w:cs="Times New Roman"/>
          <w:sz w:val="28"/>
          <w:szCs w:val="28"/>
        </w:rPr>
        <w:t xml:space="preserve"> на русский язык II Книги «Политики» и 12-17 Глав II Книги «</w:t>
      </w:r>
      <w:r>
        <w:rPr>
          <w:rFonts w:ascii="Times New Roman" w:hAnsi="Times New Roman" w:cs="Times New Roman"/>
          <w:sz w:val="28"/>
          <w:szCs w:val="28"/>
        </w:rPr>
        <w:t xml:space="preserve">Риторики» Аристотеля. </w:t>
      </w:r>
      <w:r w:rsidRPr="00CA33F0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>
        <w:rPr>
          <w:rFonts w:ascii="Times New Roman" w:hAnsi="Times New Roman" w:cs="Times New Roman"/>
          <w:sz w:val="28"/>
          <w:szCs w:val="28"/>
        </w:rPr>
        <w:t>что в оригинальном тексте</w:t>
      </w:r>
      <w:r w:rsidRPr="00926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указанна иная нумерация фрагментов «Риторики»: </w:t>
      </w:r>
      <w:r w:rsidRPr="00CA33F0">
        <w:rPr>
          <w:rFonts w:ascii="Times New Roman" w:hAnsi="Times New Roman" w:cs="Times New Roman"/>
          <w:sz w:val="28"/>
          <w:szCs w:val="28"/>
        </w:rPr>
        <w:t>14-19 Главы</w:t>
      </w:r>
      <w:r>
        <w:rPr>
          <w:rFonts w:ascii="Times New Roman" w:hAnsi="Times New Roman" w:cs="Times New Roman"/>
          <w:sz w:val="28"/>
          <w:szCs w:val="28"/>
        </w:rPr>
        <w:t xml:space="preserve">, в то время как, согласно </w:t>
      </w:r>
      <w:r w:rsidRPr="006F2FD5">
        <w:rPr>
          <w:rFonts w:ascii="Times New Roman" w:hAnsi="Times New Roman" w:cs="Times New Roman"/>
          <w:sz w:val="28"/>
          <w:szCs w:val="28"/>
        </w:rPr>
        <w:t>современному обозначению</w:t>
      </w:r>
      <w:r>
        <w:rPr>
          <w:rFonts w:ascii="Times New Roman" w:hAnsi="Times New Roman" w:cs="Times New Roman"/>
          <w:sz w:val="28"/>
          <w:szCs w:val="28"/>
        </w:rPr>
        <w:t xml:space="preserve">, их содержание </w:t>
      </w:r>
      <w:r w:rsidRPr="00CA33F0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12-17 Главам. Переведенный фрагмент «Политики» посвящен</w:t>
      </w:r>
      <w:r w:rsidRPr="00CA33F0">
        <w:rPr>
          <w:rFonts w:ascii="Times New Roman" w:hAnsi="Times New Roman" w:cs="Times New Roman"/>
          <w:sz w:val="28"/>
          <w:szCs w:val="28"/>
        </w:rPr>
        <w:t xml:space="preserve"> рассмотрению различных моделей государственного устройства,</w:t>
      </w:r>
      <w:r>
        <w:rPr>
          <w:rFonts w:ascii="Times New Roman" w:hAnsi="Times New Roman" w:cs="Times New Roman"/>
          <w:sz w:val="28"/>
          <w:szCs w:val="28"/>
        </w:rPr>
        <w:t xml:space="preserve"> а главы «Риторики» - </w:t>
      </w:r>
      <w:r w:rsidRPr="00CA33F0">
        <w:rPr>
          <w:rFonts w:ascii="Times New Roman" w:hAnsi="Times New Roman" w:cs="Times New Roman"/>
          <w:sz w:val="28"/>
          <w:szCs w:val="28"/>
        </w:rPr>
        <w:t>нравам людей р</w:t>
      </w:r>
      <w:r>
        <w:rPr>
          <w:rFonts w:ascii="Times New Roman" w:hAnsi="Times New Roman" w:cs="Times New Roman"/>
          <w:sz w:val="28"/>
          <w:szCs w:val="28"/>
        </w:rPr>
        <w:t>азличных возрастов и социального</w:t>
      </w:r>
      <w:r w:rsidRPr="00CA33F0">
        <w:rPr>
          <w:rFonts w:ascii="Times New Roman" w:hAnsi="Times New Roman" w:cs="Times New Roman"/>
          <w:sz w:val="28"/>
          <w:szCs w:val="28"/>
        </w:rPr>
        <w:t xml:space="preserve"> статуса.</w:t>
      </w:r>
      <w:r>
        <w:rPr>
          <w:rFonts w:ascii="Times New Roman" w:hAnsi="Times New Roman" w:cs="Times New Roman"/>
          <w:sz w:val="28"/>
          <w:szCs w:val="28"/>
        </w:rPr>
        <w:t xml:space="preserve"> Выбор именно этих фрагментов очевиден: II Книга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«Политики»</w:t>
      </w:r>
      <w:r>
        <w:rPr>
          <w:rFonts w:ascii="Times New Roman" w:hAnsi="Times New Roman" w:cs="Times New Roman"/>
          <w:sz w:val="28"/>
          <w:szCs w:val="28"/>
        </w:rPr>
        <w:t xml:space="preserve"> для переводчика самая интересная и глубокомысленная, а соответствующие главы «Риторики» - социально востребованы во все времена. Особенно, если учесть, что оба перевода были опубликованы </w:t>
      </w:r>
      <w:r w:rsidRPr="00CA33F0">
        <w:rPr>
          <w:rFonts w:ascii="Times New Roman" w:hAnsi="Times New Roman" w:cs="Times New Roman"/>
          <w:sz w:val="28"/>
          <w:szCs w:val="28"/>
        </w:rPr>
        <w:t>в первом Российском научно-популярном и литературном журнале «Ежемесячные сочинения, к пользе и увеселению служащие», издававшемс</w:t>
      </w:r>
      <w:r>
        <w:rPr>
          <w:rFonts w:ascii="Times New Roman" w:hAnsi="Times New Roman" w:cs="Times New Roman"/>
          <w:sz w:val="28"/>
          <w:szCs w:val="28"/>
        </w:rPr>
        <w:t>я Академией Наук и адресованном для широкой читательской аудитории.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Следующим, кто спустя продолжительный период времени обратился к работам Аристотеля, был </w:t>
      </w:r>
      <w:r w:rsidRPr="00CA33F0">
        <w:rPr>
          <w:rFonts w:ascii="Times New Roman" w:hAnsi="Times New Roman" w:cs="Times New Roman"/>
          <w:sz w:val="28"/>
          <w:szCs w:val="28"/>
        </w:rPr>
        <w:t xml:space="preserve">историк, член Общества любителей </w:t>
      </w:r>
      <w:r>
        <w:rPr>
          <w:rFonts w:ascii="Times New Roman" w:hAnsi="Times New Roman" w:cs="Times New Roman"/>
          <w:sz w:val="28"/>
          <w:szCs w:val="28"/>
        </w:rPr>
        <w:t>Российской словесности А. Г. Глаголев. Он впервые перевел на русский язык 25 Главу «Поэтики», посвященную правилам критики произведений. Глаголев не питал интереса к Аристотелю, а поводом для появления перевода послужил доклад</w:t>
      </w:r>
      <w:r w:rsidRPr="00D0304B"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>на тему нравственных качеств критика</w:t>
      </w:r>
      <w:r>
        <w:rPr>
          <w:rFonts w:ascii="Times New Roman" w:hAnsi="Times New Roman" w:cs="Times New Roman"/>
          <w:sz w:val="28"/>
          <w:szCs w:val="28"/>
        </w:rPr>
        <w:t xml:space="preserve">, сделанный ранее одним из </w:t>
      </w:r>
      <w:r w:rsidRPr="00CA33F0">
        <w:rPr>
          <w:rFonts w:ascii="Times New Roman" w:hAnsi="Times New Roman" w:cs="Times New Roman"/>
          <w:sz w:val="28"/>
          <w:szCs w:val="28"/>
        </w:rPr>
        <w:t>членов Общества</w:t>
      </w:r>
      <w:r>
        <w:rPr>
          <w:rFonts w:ascii="Times New Roman" w:hAnsi="Times New Roman" w:cs="Times New Roman"/>
          <w:sz w:val="28"/>
          <w:szCs w:val="28"/>
        </w:rPr>
        <w:t>. Таким образом, перевод стал иллюстрацией к дискутируемой теме, содержащей мнения</w:t>
      </w:r>
      <w:r w:rsidRPr="00CA33F0">
        <w:rPr>
          <w:rFonts w:ascii="Times New Roman" w:hAnsi="Times New Roman" w:cs="Times New Roman"/>
          <w:sz w:val="28"/>
          <w:szCs w:val="28"/>
        </w:rPr>
        <w:t xml:space="preserve"> античных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D5">
        <w:rPr>
          <w:rFonts w:ascii="Times New Roman" w:hAnsi="Times New Roman" w:cs="Times New Roman"/>
          <w:b/>
          <w:i/>
          <w:sz w:val="28"/>
          <w:szCs w:val="28"/>
        </w:rPr>
        <w:t>Второй период</w:t>
      </w:r>
      <w:r>
        <w:rPr>
          <w:rFonts w:ascii="Times New Roman" w:hAnsi="Times New Roman" w:cs="Times New Roman"/>
          <w:sz w:val="28"/>
          <w:szCs w:val="28"/>
        </w:rPr>
        <w:t xml:space="preserve"> (1850-е – 1880-е гг.) – это время появления первых крупных переводов Аристотеля на русский язык, начавшийся с деятельностью Б. И. </w:t>
      </w:r>
      <w:r w:rsidRPr="00CA33F0">
        <w:rPr>
          <w:rFonts w:ascii="Times New Roman" w:hAnsi="Times New Roman" w:cs="Times New Roman"/>
          <w:sz w:val="28"/>
          <w:szCs w:val="28"/>
        </w:rPr>
        <w:t>Ордынского</w:t>
      </w:r>
      <w:r>
        <w:rPr>
          <w:rFonts w:ascii="Times New Roman" w:hAnsi="Times New Roman" w:cs="Times New Roman"/>
          <w:sz w:val="28"/>
          <w:szCs w:val="28"/>
        </w:rPr>
        <w:t xml:space="preserve"> и окончившийся переводами В. И. </w:t>
      </w:r>
      <w:r w:rsidRPr="00CA33F0">
        <w:rPr>
          <w:rFonts w:ascii="Times New Roman" w:hAnsi="Times New Roman" w:cs="Times New Roman"/>
          <w:sz w:val="28"/>
          <w:szCs w:val="28"/>
        </w:rPr>
        <w:t>Захарова</w:t>
      </w:r>
      <w:r>
        <w:rPr>
          <w:rFonts w:ascii="Times New Roman" w:hAnsi="Times New Roman" w:cs="Times New Roman"/>
          <w:sz w:val="28"/>
          <w:szCs w:val="28"/>
        </w:rPr>
        <w:t>. Русскому читателю стали известны «Поэтика», «Категории», «Политика»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«О душе»</w:t>
      </w:r>
      <w:r>
        <w:rPr>
          <w:rFonts w:ascii="Times New Roman" w:hAnsi="Times New Roman" w:cs="Times New Roman"/>
          <w:sz w:val="28"/>
          <w:szCs w:val="28"/>
        </w:rPr>
        <w:t xml:space="preserve"> Аристотеля</w:t>
      </w:r>
      <w:r w:rsidRPr="00CA3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над переводом «Поэтики»</w:t>
      </w:r>
      <w:r w:rsidRPr="00CA33F0">
        <w:rPr>
          <w:rFonts w:ascii="Times New Roman" w:hAnsi="Times New Roman" w:cs="Times New Roman"/>
          <w:sz w:val="28"/>
          <w:szCs w:val="28"/>
        </w:rPr>
        <w:t xml:space="preserve"> работал филолог-классик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3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ереводчик с древнегреческого языка </w:t>
      </w:r>
      <w:r>
        <w:rPr>
          <w:rFonts w:ascii="Times New Roman" w:hAnsi="Times New Roman" w:cs="Times New Roman"/>
          <w:sz w:val="28"/>
          <w:szCs w:val="28"/>
        </w:rPr>
        <w:lastRenderedPageBreak/>
        <w:t>Б. И. Ордынский</w:t>
      </w:r>
      <w:r w:rsidRPr="00CA33F0">
        <w:rPr>
          <w:rFonts w:ascii="Times New Roman" w:hAnsi="Times New Roman" w:cs="Times New Roman"/>
          <w:sz w:val="28"/>
          <w:szCs w:val="28"/>
        </w:rPr>
        <w:t>. 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FD5">
        <w:rPr>
          <w:rFonts w:ascii="Times New Roman" w:hAnsi="Times New Roman" w:cs="Times New Roman"/>
          <w:sz w:val="28"/>
          <w:szCs w:val="28"/>
        </w:rPr>
        <w:t>неполный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перевод был осуществлен им в рамках работы над диссертацией на тему «О поэзии Аристотеля».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философии </w:t>
      </w:r>
      <w:r w:rsidRPr="00CA33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 И. Касторский, более</w:t>
      </w:r>
      <w:r w:rsidRPr="00CA33F0">
        <w:rPr>
          <w:rFonts w:ascii="Times New Roman" w:hAnsi="Times New Roman" w:cs="Times New Roman"/>
          <w:sz w:val="28"/>
          <w:szCs w:val="28"/>
        </w:rPr>
        <w:t xml:space="preserve"> изве</w:t>
      </w:r>
      <w:r>
        <w:rPr>
          <w:rFonts w:ascii="Times New Roman" w:hAnsi="Times New Roman" w:cs="Times New Roman"/>
          <w:sz w:val="28"/>
          <w:szCs w:val="28"/>
        </w:rPr>
        <w:t xml:space="preserve">стный в области славистики, первым </w:t>
      </w:r>
      <w:r w:rsidRPr="00CA33F0">
        <w:rPr>
          <w:rFonts w:ascii="Times New Roman" w:hAnsi="Times New Roman" w:cs="Times New Roman"/>
          <w:sz w:val="28"/>
          <w:szCs w:val="28"/>
        </w:rPr>
        <w:t>предпринял попытку</w:t>
      </w:r>
      <w:r>
        <w:rPr>
          <w:rFonts w:ascii="Times New Roman" w:hAnsi="Times New Roman" w:cs="Times New Roman"/>
          <w:sz w:val="28"/>
          <w:szCs w:val="28"/>
        </w:rPr>
        <w:t xml:space="preserve">, однако неудачную, </w:t>
      </w:r>
      <w:r w:rsidRPr="00CA33F0">
        <w:rPr>
          <w:rFonts w:ascii="Times New Roman" w:hAnsi="Times New Roman" w:cs="Times New Roman"/>
          <w:sz w:val="28"/>
          <w:szCs w:val="28"/>
        </w:rPr>
        <w:t xml:space="preserve">перевода </w:t>
      </w:r>
      <w:r>
        <w:rPr>
          <w:rFonts w:ascii="Times New Roman" w:hAnsi="Times New Roman" w:cs="Times New Roman"/>
          <w:sz w:val="28"/>
          <w:szCs w:val="28"/>
        </w:rPr>
        <w:t>на русский язык</w:t>
      </w:r>
      <w:r w:rsidRPr="0081467B"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>центрального философского текста Аристотеля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A33F0">
        <w:rPr>
          <w:rFonts w:ascii="Times New Roman" w:hAnsi="Times New Roman" w:cs="Times New Roman"/>
          <w:sz w:val="28"/>
          <w:szCs w:val="28"/>
        </w:rPr>
        <w:t>«Метафизики»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33F0">
        <w:rPr>
          <w:rFonts w:ascii="Times New Roman" w:hAnsi="Times New Roman" w:cs="Times New Roman"/>
          <w:sz w:val="28"/>
          <w:szCs w:val="28"/>
        </w:rPr>
        <w:t xml:space="preserve">Полагая,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CA33F0">
        <w:rPr>
          <w:rFonts w:ascii="Times New Roman" w:hAnsi="Times New Roman" w:cs="Times New Roman"/>
          <w:sz w:val="28"/>
          <w:szCs w:val="28"/>
        </w:rPr>
        <w:t xml:space="preserve">влияние античных мыслителей, величайшим из которых является </w:t>
      </w:r>
      <w:r>
        <w:rPr>
          <w:rFonts w:ascii="Times New Roman" w:hAnsi="Times New Roman" w:cs="Times New Roman"/>
          <w:sz w:val="28"/>
          <w:szCs w:val="28"/>
        </w:rPr>
        <w:t>Стагирит,</w:t>
      </w:r>
      <w:r w:rsidRPr="00A00A97"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 xml:space="preserve">окажет благотворное </w:t>
      </w:r>
      <w:r>
        <w:rPr>
          <w:rFonts w:ascii="Times New Roman" w:hAnsi="Times New Roman" w:cs="Times New Roman"/>
          <w:sz w:val="28"/>
          <w:szCs w:val="28"/>
        </w:rPr>
        <w:t xml:space="preserve">влияние на развитие философии в России, если таковой </w:t>
      </w:r>
      <w:r w:rsidRPr="00CA33F0">
        <w:rPr>
          <w:rFonts w:ascii="Times New Roman" w:hAnsi="Times New Roman" w:cs="Times New Roman"/>
          <w:sz w:val="28"/>
          <w:szCs w:val="28"/>
        </w:rPr>
        <w:t xml:space="preserve">суждено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A33F0">
        <w:rPr>
          <w:rFonts w:ascii="Times New Roman" w:hAnsi="Times New Roman" w:cs="Times New Roman"/>
          <w:sz w:val="28"/>
          <w:szCs w:val="28"/>
        </w:rPr>
        <w:t>появитьс</w:t>
      </w:r>
      <w:r>
        <w:rPr>
          <w:rFonts w:ascii="Times New Roman" w:hAnsi="Times New Roman" w:cs="Times New Roman"/>
          <w:sz w:val="28"/>
          <w:szCs w:val="28"/>
        </w:rPr>
        <w:t xml:space="preserve">я, он </w:t>
      </w:r>
      <w:r w:rsidRPr="00CA33F0">
        <w:rPr>
          <w:rFonts w:ascii="Times New Roman" w:hAnsi="Times New Roman" w:cs="Times New Roman"/>
          <w:sz w:val="28"/>
          <w:szCs w:val="28"/>
        </w:rPr>
        <w:t>в продолжение нескольких лет</w:t>
      </w:r>
      <w:r w:rsidRPr="00A00A97"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 xml:space="preserve">занимался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A33F0">
        <w:rPr>
          <w:rFonts w:ascii="Times New Roman" w:hAnsi="Times New Roman" w:cs="Times New Roman"/>
          <w:sz w:val="28"/>
          <w:szCs w:val="28"/>
        </w:rPr>
        <w:t>комментированным переводом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CA33F0">
        <w:rPr>
          <w:rFonts w:ascii="Times New Roman" w:hAnsi="Times New Roman" w:cs="Times New Roman"/>
          <w:sz w:val="28"/>
          <w:szCs w:val="28"/>
        </w:rPr>
        <w:t xml:space="preserve">днако, ввиду сложности языка Аристотеля, </w:t>
      </w:r>
      <w:r>
        <w:rPr>
          <w:rFonts w:ascii="Times New Roman" w:hAnsi="Times New Roman" w:cs="Times New Roman"/>
          <w:sz w:val="28"/>
          <w:szCs w:val="28"/>
        </w:rPr>
        <w:t xml:space="preserve">неоконченная </w:t>
      </w:r>
      <w:r w:rsidRPr="00CA33F0">
        <w:rPr>
          <w:rFonts w:ascii="Times New Roman" w:hAnsi="Times New Roman" w:cs="Times New Roman"/>
          <w:sz w:val="28"/>
          <w:szCs w:val="28"/>
        </w:rPr>
        <w:t>рукопись «Метафизики»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и осталась неопубликованной. Во время этой работы Касторский </w:t>
      </w:r>
      <w:r w:rsidRPr="00CA33F0">
        <w:rPr>
          <w:rFonts w:ascii="Times New Roman" w:hAnsi="Times New Roman" w:cs="Times New Roman"/>
          <w:sz w:val="28"/>
          <w:szCs w:val="28"/>
        </w:rPr>
        <w:t xml:space="preserve">неоднократно обращался за разъяснениями к другим </w:t>
      </w:r>
      <w:r>
        <w:rPr>
          <w:rFonts w:ascii="Times New Roman" w:hAnsi="Times New Roman" w:cs="Times New Roman"/>
          <w:sz w:val="28"/>
          <w:szCs w:val="28"/>
        </w:rPr>
        <w:t>трудам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древнегреческого мыслителя,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33F0">
        <w:rPr>
          <w:rFonts w:ascii="Times New Roman" w:hAnsi="Times New Roman" w:cs="Times New Roman"/>
          <w:sz w:val="28"/>
          <w:szCs w:val="28"/>
        </w:rPr>
        <w:t xml:space="preserve"> к «Категориям», полный перевод  которых впо</w:t>
      </w:r>
      <w:r>
        <w:rPr>
          <w:rFonts w:ascii="Times New Roman" w:hAnsi="Times New Roman" w:cs="Times New Roman"/>
          <w:sz w:val="28"/>
          <w:szCs w:val="28"/>
        </w:rPr>
        <w:t>следствии и был им опубликован.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 и педагог Н. Е. </w:t>
      </w:r>
      <w:r w:rsidRPr="00CA33F0">
        <w:rPr>
          <w:rFonts w:ascii="Times New Roman" w:hAnsi="Times New Roman" w:cs="Times New Roman"/>
          <w:sz w:val="28"/>
          <w:szCs w:val="28"/>
        </w:rPr>
        <w:t>Скворцов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>впервые полностью перевел на русс</w:t>
      </w:r>
      <w:r>
        <w:rPr>
          <w:rFonts w:ascii="Times New Roman" w:hAnsi="Times New Roman" w:cs="Times New Roman"/>
          <w:sz w:val="28"/>
          <w:szCs w:val="28"/>
        </w:rPr>
        <w:t>кий язык «Политику» Аристотеля</w:t>
      </w:r>
      <w:r w:rsidRPr="00CA33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33F0">
        <w:rPr>
          <w:rFonts w:ascii="Times New Roman" w:hAnsi="Times New Roman" w:cs="Times New Roman"/>
          <w:sz w:val="28"/>
          <w:szCs w:val="28"/>
        </w:rPr>
        <w:t>набжен</w:t>
      </w:r>
      <w:r>
        <w:rPr>
          <w:rFonts w:ascii="Times New Roman" w:hAnsi="Times New Roman" w:cs="Times New Roman"/>
          <w:sz w:val="28"/>
          <w:szCs w:val="28"/>
        </w:rPr>
        <w:t xml:space="preserve">ный примечаниями и исследованиями о «Политике» и учении </w:t>
      </w:r>
      <w:r w:rsidRPr="00CA33F0">
        <w:rPr>
          <w:rFonts w:ascii="Times New Roman" w:hAnsi="Times New Roman" w:cs="Times New Roman"/>
          <w:sz w:val="28"/>
          <w:szCs w:val="28"/>
        </w:rPr>
        <w:t>Аристотеля о праве и воспитании</w:t>
      </w:r>
      <w:r>
        <w:rPr>
          <w:rFonts w:ascii="Times New Roman" w:hAnsi="Times New Roman" w:cs="Times New Roman"/>
          <w:sz w:val="28"/>
          <w:szCs w:val="28"/>
        </w:rPr>
        <w:t xml:space="preserve">, перевод обеспечил Скворцову </w:t>
      </w:r>
      <w:r w:rsidRPr="00CA33F0">
        <w:rPr>
          <w:rFonts w:ascii="Times New Roman" w:hAnsi="Times New Roman" w:cs="Times New Roman"/>
          <w:sz w:val="28"/>
          <w:szCs w:val="28"/>
        </w:rPr>
        <w:t>степень доктора философии.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D5">
        <w:rPr>
          <w:rFonts w:ascii="Times New Roman" w:hAnsi="Times New Roman" w:cs="Times New Roman"/>
          <w:sz w:val="28"/>
          <w:szCs w:val="28"/>
        </w:rPr>
        <w:t>Значительная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A33F0">
        <w:rPr>
          <w:rFonts w:ascii="Times New Roman" w:hAnsi="Times New Roman" w:cs="Times New Roman"/>
          <w:sz w:val="28"/>
          <w:szCs w:val="28"/>
        </w:rPr>
        <w:t>рактат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Аристотеля «О душе» </w:t>
      </w:r>
      <w:r>
        <w:rPr>
          <w:rFonts w:ascii="Times New Roman" w:hAnsi="Times New Roman" w:cs="Times New Roman"/>
          <w:sz w:val="28"/>
          <w:szCs w:val="28"/>
        </w:rPr>
        <w:t>впервые была переведена русским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философ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A33F0">
        <w:rPr>
          <w:rFonts w:ascii="Times New Roman" w:hAnsi="Times New Roman" w:cs="Times New Roman"/>
          <w:sz w:val="28"/>
          <w:szCs w:val="28"/>
        </w:rPr>
        <w:t>и психолог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 А. </w:t>
      </w:r>
      <w:r w:rsidRPr="00CA33F0">
        <w:rPr>
          <w:rFonts w:ascii="Times New Roman" w:hAnsi="Times New Roman" w:cs="Times New Roman"/>
          <w:sz w:val="28"/>
          <w:szCs w:val="28"/>
        </w:rPr>
        <w:t>Снегирев</w:t>
      </w:r>
      <w:r>
        <w:rPr>
          <w:rFonts w:ascii="Times New Roman" w:hAnsi="Times New Roman" w:cs="Times New Roman"/>
          <w:sz w:val="28"/>
          <w:szCs w:val="28"/>
        </w:rPr>
        <w:t xml:space="preserve">ым. </w:t>
      </w:r>
      <w:r w:rsidRPr="006F2FD5">
        <w:rPr>
          <w:rFonts w:ascii="Times New Roman" w:hAnsi="Times New Roman" w:cs="Times New Roman"/>
          <w:sz w:val="28"/>
          <w:szCs w:val="28"/>
        </w:rPr>
        <w:t xml:space="preserve">Его перевод неполный, поскольку в нем отсутствует  фрагмент </w:t>
      </w:r>
      <w:r w:rsidRPr="006F2FD5">
        <w:rPr>
          <w:rFonts w:ascii="Times New Roman" w:hAnsi="Times New Roman" w:cs="Times New Roman"/>
          <w:i/>
          <w:sz w:val="28"/>
          <w:szCs w:val="28"/>
        </w:rPr>
        <w:t>завершающей части 12 главы III Книги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CA33F0">
        <w:rPr>
          <w:rFonts w:ascii="Times New Roman" w:hAnsi="Times New Roman" w:cs="Times New Roman"/>
          <w:sz w:val="28"/>
          <w:szCs w:val="28"/>
        </w:rPr>
        <w:t>своем творчестве Снегирев часто обращался к философским и методо</w:t>
      </w:r>
      <w:r>
        <w:rPr>
          <w:rFonts w:ascii="Times New Roman" w:hAnsi="Times New Roman" w:cs="Times New Roman"/>
          <w:sz w:val="28"/>
          <w:szCs w:val="28"/>
        </w:rPr>
        <w:t xml:space="preserve">логическим проблемам психологии, что, по всей вероятности, </w:t>
      </w:r>
      <w:r w:rsidRPr="00CA33F0">
        <w:rPr>
          <w:rFonts w:ascii="Times New Roman" w:hAnsi="Times New Roman" w:cs="Times New Roman"/>
          <w:sz w:val="28"/>
          <w:szCs w:val="28"/>
        </w:rPr>
        <w:t xml:space="preserve">и обусловило </w:t>
      </w:r>
      <w:r>
        <w:rPr>
          <w:rFonts w:ascii="Times New Roman" w:hAnsi="Times New Roman" w:cs="Times New Roman"/>
          <w:sz w:val="28"/>
          <w:szCs w:val="28"/>
        </w:rPr>
        <w:t>интерес к данному труду Аристотеля, в котором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он видел не только памятник научного античного творчества, заслуживающий внимания интересующихся историей психологии,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A33F0">
        <w:rPr>
          <w:rFonts w:ascii="Times New Roman" w:hAnsi="Times New Roman" w:cs="Times New Roman"/>
          <w:sz w:val="28"/>
          <w:szCs w:val="28"/>
        </w:rPr>
        <w:t>подтверждение</w:t>
      </w:r>
      <w:r>
        <w:rPr>
          <w:rFonts w:ascii="Times New Roman" w:hAnsi="Times New Roman" w:cs="Times New Roman"/>
          <w:sz w:val="28"/>
          <w:szCs w:val="28"/>
        </w:rPr>
        <w:t xml:space="preserve"> некоторых собственных взглядов</w:t>
      </w:r>
      <w:r w:rsidRPr="00CA3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D5" w:rsidRPr="00CA33F0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Pr="006F2FD5">
        <w:rPr>
          <w:rFonts w:ascii="Times New Roman" w:hAnsi="Times New Roman" w:cs="Times New Roman"/>
          <w:sz w:val="28"/>
          <w:szCs w:val="28"/>
        </w:rPr>
        <w:t>В. И. Захаров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осуществил </w:t>
      </w:r>
      <w:r>
        <w:rPr>
          <w:rFonts w:ascii="Times New Roman" w:hAnsi="Times New Roman" w:cs="Times New Roman"/>
          <w:sz w:val="28"/>
          <w:szCs w:val="28"/>
        </w:rPr>
        <w:t>первый полный перевод «Поэтики», который, по мнению критика,</w:t>
      </w:r>
      <w:r w:rsidRPr="00CA33F0">
        <w:rPr>
          <w:rFonts w:ascii="Times New Roman" w:hAnsi="Times New Roman" w:cs="Times New Roman"/>
          <w:sz w:val="28"/>
          <w:szCs w:val="28"/>
        </w:rPr>
        <w:t xml:space="preserve"> довольно т</w:t>
      </w:r>
      <w:r>
        <w:rPr>
          <w:rFonts w:ascii="Times New Roman" w:hAnsi="Times New Roman" w:cs="Times New Roman"/>
          <w:sz w:val="28"/>
          <w:szCs w:val="28"/>
        </w:rPr>
        <w:t>очно передает содержание текста</w:t>
      </w:r>
      <w:r w:rsidRPr="006F2FD5">
        <w:rPr>
          <w:rFonts w:ascii="Times New Roman" w:hAnsi="Times New Roman" w:cs="Times New Roman"/>
          <w:sz w:val="28"/>
          <w:szCs w:val="28"/>
        </w:rPr>
        <w:t>. Обращение автора к данному труду, по-видимому, также было обусловлено сферой его научной деятельности.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D5">
        <w:rPr>
          <w:rFonts w:ascii="Times New Roman" w:hAnsi="Times New Roman" w:cs="Times New Roman"/>
          <w:b/>
          <w:i/>
          <w:sz w:val="28"/>
          <w:szCs w:val="28"/>
        </w:rPr>
        <w:t>Третий период</w:t>
      </w:r>
      <w:r>
        <w:rPr>
          <w:rFonts w:ascii="Times New Roman" w:hAnsi="Times New Roman" w:cs="Times New Roman"/>
          <w:sz w:val="28"/>
          <w:szCs w:val="28"/>
        </w:rPr>
        <w:t xml:space="preserve"> (1890-е) – по праву можно назвать «Золотым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век</w:t>
      </w:r>
      <w:r>
        <w:rPr>
          <w:rFonts w:ascii="Times New Roman" w:hAnsi="Times New Roman" w:cs="Times New Roman"/>
          <w:sz w:val="28"/>
          <w:szCs w:val="28"/>
        </w:rPr>
        <w:t>ом» Аристотелеведения, поскольку за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этот сравнительно короткий промежуток времени </w:t>
      </w:r>
      <w:r w:rsidRPr="00CA33F0">
        <w:rPr>
          <w:rFonts w:ascii="Times New Roman" w:hAnsi="Times New Roman" w:cs="Times New Roman"/>
          <w:sz w:val="28"/>
          <w:szCs w:val="28"/>
        </w:rPr>
        <w:lastRenderedPageBreak/>
        <w:t xml:space="preserve">появилось количество переводов Аристотеля, </w:t>
      </w:r>
      <w:r>
        <w:rPr>
          <w:rFonts w:ascii="Times New Roman" w:hAnsi="Times New Roman" w:cs="Times New Roman"/>
          <w:sz w:val="28"/>
          <w:szCs w:val="28"/>
        </w:rPr>
        <w:t>практически равное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 объему и разнообразию переводимых работ </w:t>
      </w:r>
      <w:r>
        <w:rPr>
          <w:rFonts w:ascii="Times New Roman" w:hAnsi="Times New Roman" w:cs="Times New Roman"/>
          <w:sz w:val="28"/>
          <w:szCs w:val="28"/>
        </w:rPr>
        <w:t>всем остальным периодам вместе взятым</w:t>
      </w:r>
      <w:r w:rsidRPr="00CA3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русский философ и переводчик Э. Л.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Радлов впервые </w:t>
      </w: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CA33F0">
        <w:rPr>
          <w:rFonts w:ascii="Times New Roman" w:hAnsi="Times New Roman" w:cs="Times New Roman"/>
          <w:sz w:val="28"/>
          <w:szCs w:val="28"/>
        </w:rPr>
        <w:t xml:space="preserve">перевел на русский язык «Никомахову этику» </w:t>
      </w:r>
      <w:r>
        <w:rPr>
          <w:rFonts w:ascii="Times New Roman" w:hAnsi="Times New Roman" w:cs="Times New Roman"/>
          <w:sz w:val="28"/>
          <w:szCs w:val="28"/>
        </w:rPr>
        <w:t xml:space="preserve">и «Об истолковании» </w:t>
      </w:r>
      <w:r w:rsidRPr="00CA33F0">
        <w:rPr>
          <w:rFonts w:ascii="Times New Roman" w:hAnsi="Times New Roman" w:cs="Times New Roman"/>
          <w:sz w:val="28"/>
          <w:szCs w:val="28"/>
        </w:rPr>
        <w:t xml:space="preserve">Аристотеля. 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перевод «Этики» был опубликован еще в 1887 г., однако, автор данной статьи посчитал целесообразным отнести все творчество Радлова к данному периоду. Также важно отметить, что Радлов – первый, и один из немногих, кто обращался к</w:t>
      </w:r>
      <w:r w:rsidRPr="00CA33F0">
        <w:rPr>
          <w:rFonts w:ascii="Times New Roman" w:hAnsi="Times New Roman" w:cs="Times New Roman"/>
          <w:sz w:val="28"/>
          <w:szCs w:val="28"/>
        </w:rPr>
        <w:t xml:space="preserve"> этическим работам Аристотеля</w:t>
      </w:r>
      <w:r>
        <w:rPr>
          <w:rFonts w:ascii="Times New Roman" w:hAnsi="Times New Roman" w:cs="Times New Roman"/>
          <w:sz w:val="28"/>
          <w:szCs w:val="28"/>
        </w:rPr>
        <w:t xml:space="preserve"> за исследуемый двухсотлетний период, и единственный – кто перевел труд «Об истолковании».  Активно занима</w:t>
      </w:r>
      <w:r w:rsidRPr="00CA33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переводческой деятельностью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постоянно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обращался именно </w:t>
      </w:r>
      <w:r w:rsidRPr="00CA33F0">
        <w:rPr>
          <w:rFonts w:ascii="Times New Roman" w:hAnsi="Times New Roman" w:cs="Times New Roman"/>
          <w:sz w:val="28"/>
          <w:szCs w:val="28"/>
        </w:rPr>
        <w:t>к неизвестным ранее российской публике работ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Аристотеля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упомянуть и первый том «Известий</w:t>
      </w:r>
      <w:r w:rsidRPr="00D93724">
        <w:rPr>
          <w:rFonts w:ascii="Times New Roman" w:hAnsi="Times New Roman" w:cs="Times New Roman"/>
          <w:sz w:val="28"/>
          <w:szCs w:val="28"/>
        </w:rPr>
        <w:t xml:space="preserve"> древних писателей о Скифии и Кавказе</w:t>
      </w:r>
      <w:r>
        <w:rPr>
          <w:rFonts w:ascii="Times New Roman" w:hAnsi="Times New Roman" w:cs="Times New Roman"/>
          <w:sz w:val="28"/>
          <w:szCs w:val="28"/>
        </w:rPr>
        <w:t>» филолога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и историк</w:t>
      </w:r>
      <w:r>
        <w:rPr>
          <w:rFonts w:ascii="Times New Roman" w:hAnsi="Times New Roman" w:cs="Times New Roman"/>
          <w:sz w:val="28"/>
          <w:szCs w:val="28"/>
        </w:rPr>
        <w:t xml:space="preserve">а В. В. Латышева, поскольку в нем содержатся краткие, однако впервые переведенные на русский язык </w:t>
      </w:r>
      <w:r w:rsidRPr="006F2FD5">
        <w:rPr>
          <w:rFonts w:ascii="Times New Roman" w:hAnsi="Times New Roman" w:cs="Times New Roman"/>
          <w:sz w:val="28"/>
          <w:szCs w:val="28"/>
        </w:rPr>
        <w:t>фрагменты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>из «Метеорологики»,  «Истории животных», «О частях животных», «О возникновении животных», а также и</w:t>
      </w:r>
      <w:r>
        <w:rPr>
          <w:rFonts w:ascii="Times New Roman" w:hAnsi="Times New Roman" w:cs="Times New Roman"/>
          <w:sz w:val="28"/>
          <w:szCs w:val="28"/>
        </w:rPr>
        <w:t xml:space="preserve">з псевдо-Аристотелевских работ «О мире» и «О чудесных слухах».  Идея составления </w:t>
      </w:r>
      <w:r w:rsidRPr="00CA33F0">
        <w:rPr>
          <w:rFonts w:ascii="Times New Roman" w:hAnsi="Times New Roman" w:cs="Times New Roman"/>
          <w:sz w:val="28"/>
          <w:szCs w:val="28"/>
        </w:rPr>
        <w:t xml:space="preserve">сборника </w:t>
      </w:r>
      <w:r>
        <w:rPr>
          <w:rFonts w:ascii="Times New Roman" w:hAnsi="Times New Roman" w:cs="Times New Roman"/>
          <w:sz w:val="28"/>
          <w:szCs w:val="28"/>
        </w:rPr>
        <w:t>извлечений из различных авторов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истории </w:t>
      </w:r>
      <w:r w:rsidRPr="00CA33F0">
        <w:rPr>
          <w:rFonts w:ascii="Times New Roman" w:hAnsi="Times New Roman" w:cs="Times New Roman"/>
          <w:sz w:val="28"/>
          <w:szCs w:val="28"/>
        </w:rPr>
        <w:t>северного Причерноморья неоднократно высказывалась членами Императорского Русского Археологического Общес</w:t>
      </w:r>
      <w:r>
        <w:rPr>
          <w:rFonts w:ascii="Times New Roman" w:hAnsi="Times New Roman" w:cs="Times New Roman"/>
          <w:sz w:val="28"/>
          <w:szCs w:val="28"/>
        </w:rPr>
        <w:t>тва, поскольку, п</w:t>
      </w:r>
      <w:r w:rsidRPr="00CA33F0">
        <w:rPr>
          <w:rFonts w:ascii="Times New Roman" w:hAnsi="Times New Roman" w:cs="Times New Roman"/>
          <w:sz w:val="28"/>
          <w:szCs w:val="28"/>
        </w:rPr>
        <w:t xml:space="preserve">о их мнению, </w:t>
      </w:r>
      <w:r>
        <w:rPr>
          <w:rFonts w:ascii="Times New Roman" w:hAnsi="Times New Roman" w:cs="Times New Roman"/>
          <w:sz w:val="28"/>
          <w:szCs w:val="28"/>
        </w:rPr>
        <w:t>историки, филологи</w:t>
      </w:r>
      <w:r w:rsidRPr="00CA33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археологи, занимающие</w:t>
      </w:r>
      <w:r w:rsidRPr="00CA33F0">
        <w:rPr>
          <w:rFonts w:ascii="Times New Roman" w:hAnsi="Times New Roman" w:cs="Times New Roman"/>
          <w:sz w:val="28"/>
          <w:szCs w:val="28"/>
        </w:rPr>
        <w:t>ся историей данного региона</w:t>
      </w:r>
      <w:r>
        <w:rPr>
          <w:rFonts w:ascii="Times New Roman" w:hAnsi="Times New Roman" w:cs="Times New Roman"/>
          <w:sz w:val="28"/>
          <w:szCs w:val="28"/>
        </w:rPr>
        <w:t xml:space="preserve">, часто сталкиваются с проблемой отсутствия нужных книг в библиотеках, и, таким образом, </w:t>
      </w:r>
      <w:r w:rsidRPr="00CA33F0">
        <w:rPr>
          <w:rFonts w:ascii="Times New Roman" w:hAnsi="Times New Roman" w:cs="Times New Roman"/>
          <w:sz w:val="28"/>
          <w:szCs w:val="28"/>
        </w:rPr>
        <w:t>сборник должен был решить эту проблему.</w:t>
      </w:r>
      <w:r>
        <w:rPr>
          <w:rFonts w:ascii="Times New Roman" w:hAnsi="Times New Roman" w:cs="Times New Roman"/>
          <w:sz w:val="28"/>
          <w:szCs w:val="28"/>
        </w:rPr>
        <w:t xml:space="preserve"> Впоследствии </w:t>
      </w:r>
      <w:r w:rsidRPr="00CA33F0">
        <w:rPr>
          <w:rFonts w:ascii="Times New Roman" w:hAnsi="Times New Roman" w:cs="Times New Roman"/>
          <w:sz w:val="28"/>
          <w:szCs w:val="28"/>
        </w:rPr>
        <w:t xml:space="preserve">Общество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CA33F0">
        <w:rPr>
          <w:rFonts w:ascii="Times New Roman" w:hAnsi="Times New Roman" w:cs="Times New Roman"/>
          <w:sz w:val="28"/>
          <w:szCs w:val="28"/>
        </w:rPr>
        <w:t>назначило премию за</w:t>
      </w:r>
      <w:r>
        <w:rPr>
          <w:rFonts w:ascii="Times New Roman" w:hAnsi="Times New Roman" w:cs="Times New Roman"/>
          <w:sz w:val="28"/>
          <w:szCs w:val="28"/>
        </w:rPr>
        <w:t xml:space="preserve"> создание сборника, и </w:t>
      </w:r>
      <w:r w:rsidRPr="00CA33F0">
        <w:rPr>
          <w:rFonts w:ascii="Times New Roman" w:hAnsi="Times New Roman" w:cs="Times New Roman"/>
          <w:sz w:val="28"/>
          <w:szCs w:val="28"/>
        </w:rPr>
        <w:t xml:space="preserve">Латышев стал одним из первых, </w:t>
      </w:r>
      <w:r>
        <w:rPr>
          <w:rFonts w:ascii="Times New Roman" w:hAnsi="Times New Roman" w:cs="Times New Roman"/>
          <w:sz w:val="28"/>
          <w:szCs w:val="28"/>
        </w:rPr>
        <w:t>кто предпринял попытку его составления.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F0">
        <w:rPr>
          <w:rFonts w:ascii="Times New Roman" w:hAnsi="Times New Roman" w:cs="Times New Roman"/>
          <w:sz w:val="28"/>
          <w:szCs w:val="28"/>
        </w:rPr>
        <w:t>В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A33F0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>период философ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публицист В. В. Розанов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совместно</w:t>
      </w:r>
      <w:r>
        <w:rPr>
          <w:rFonts w:ascii="Times New Roman" w:hAnsi="Times New Roman" w:cs="Times New Roman"/>
          <w:sz w:val="28"/>
          <w:szCs w:val="28"/>
        </w:rPr>
        <w:t xml:space="preserve"> с переводчиком П. Д. Первовым начали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комментированный перево</w:t>
      </w:r>
      <w:r>
        <w:rPr>
          <w:rFonts w:ascii="Times New Roman" w:hAnsi="Times New Roman" w:cs="Times New Roman"/>
          <w:sz w:val="28"/>
          <w:szCs w:val="28"/>
        </w:rPr>
        <w:t>д на русский язык «Метафизики», завершив его на  первых пяти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 xml:space="preserve">ах. В предисловии к переводу они отмечают, что любая наука имеет две стороны: практическую («предметную»), </w:t>
      </w:r>
      <w:r w:rsidRPr="00CA33F0">
        <w:rPr>
          <w:rFonts w:ascii="Times New Roman" w:hAnsi="Times New Roman" w:cs="Times New Roman"/>
          <w:sz w:val="28"/>
          <w:szCs w:val="28"/>
        </w:rPr>
        <w:t>котора</w:t>
      </w:r>
      <w:r>
        <w:rPr>
          <w:rFonts w:ascii="Times New Roman" w:hAnsi="Times New Roman" w:cs="Times New Roman"/>
          <w:sz w:val="28"/>
          <w:szCs w:val="28"/>
        </w:rPr>
        <w:t xml:space="preserve">я накапливается и </w:t>
      </w:r>
      <w:r w:rsidRPr="00CA33F0">
        <w:rPr>
          <w:rFonts w:ascii="Times New Roman" w:hAnsi="Times New Roman" w:cs="Times New Roman"/>
          <w:sz w:val="28"/>
          <w:szCs w:val="28"/>
        </w:rPr>
        <w:t>меняе</w:t>
      </w:r>
      <w:r>
        <w:rPr>
          <w:rFonts w:ascii="Times New Roman" w:hAnsi="Times New Roman" w:cs="Times New Roman"/>
          <w:sz w:val="28"/>
          <w:szCs w:val="28"/>
        </w:rPr>
        <w:t>тся с течением времени, имея лишь историческую значимость, и теоретическую («понятийную», «объясняющую</w:t>
      </w:r>
      <w:r w:rsidRPr="00CA33F0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" w:hAnsi="Times New Roman" w:cs="Times New Roman"/>
          <w:sz w:val="28"/>
          <w:szCs w:val="28"/>
        </w:rPr>
        <w:t>которая создает</w:t>
      </w:r>
      <w:r w:rsidRPr="00CA33F0">
        <w:rPr>
          <w:rFonts w:ascii="Times New Roman" w:hAnsi="Times New Roman" w:cs="Times New Roman"/>
          <w:sz w:val="28"/>
          <w:szCs w:val="28"/>
        </w:rPr>
        <w:t xml:space="preserve"> основополагающие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A33F0">
        <w:rPr>
          <w:rFonts w:ascii="Times New Roman" w:hAnsi="Times New Roman" w:cs="Times New Roman"/>
          <w:sz w:val="28"/>
          <w:szCs w:val="28"/>
        </w:rPr>
        <w:t>объясняющие действительность</w:t>
      </w:r>
      <w:r w:rsidRPr="00CA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Pr="00CA33F0">
        <w:rPr>
          <w:rFonts w:ascii="Times New Roman" w:hAnsi="Times New Roman" w:cs="Times New Roman"/>
          <w:sz w:val="28"/>
          <w:szCs w:val="28"/>
        </w:rPr>
        <w:t>, актуальность которых неизменна во все в</w:t>
      </w:r>
      <w:r>
        <w:rPr>
          <w:rFonts w:ascii="Times New Roman" w:hAnsi="Times New Roman" w:cs="Times New Roman"/>
          <w:sz w:val="28"/>
          <w:szCs w:val="28"/>
        </w:rPr>
        <w:t xml:space="preserve">ремена. </w:t>
      </w:r>
      <w:r w:rsidRPr="00CA33F0">
        <w:rPr>
          <w:rFonts w:ascii="Times New Roman" w:hAnsi="Times New Roman" w:cs="Times New Roman"/>
          <w:sz w:val="28"/>
          <w:szCs w:val="28"/>
        </w:rPr>
        <w:t>И интерес именно к теорети</w:t>
      </w:r>
      <w:r>
        <w:rPr>
          <w:rFonts w:ascii="Times New Roman" w:hAnsi="Times New Roman" w:cs="Times New Roman"/>
          <w:sz w:val="28"/>
          <w:szCs w:val="28"/>
        </w:rPr>
        <w:t xml:space="preserve">ческой части учения Аристотеля, желание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воссоздать исходное значение</w:t>
      </w:r>
      <w:r w:rsidRPr="00CA33F0">
        <w:rPr>
          <w:rFonts w:ascii="Times New Roman" w:hAnsi="Times New Roman" w:cs="Times New Roman"/>
          <w:sz w:val="28"/>
          <w:szCs w:val="28"/>
        </w:rPr>
        <w:t xml:space="preserve"> философских </w:t>
      </w:r>
      <w:r>
        <w:rPr>
          <w:rFonts w:ascii="Times New Roman" w:hAnsi="Times New Roman" w:cs="Times New Roman"/>
          <w:sz w:val="28"/>
          <w:szCs w:val="28"/>
        </w:rPr>
        <w:t>терминов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и побудило переводч</w:t>
      </w:r>
      <w:r>
        <w:rPr>
          <w:rFonts w:ascii="Times New Roman" w:hAnsi="Times New Roman" w:cs="Times New Roman"/>
          <w:sz w:val="28"/>
          <w:szCs w:val="28"/>
        </w:rPr>
        <w:t>иков взяться за данный труд</w:t>
      </w:r>
      <w:r w:rsidRPr="00CA3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это время </w:t>
      </w:r>
      <w:r w:rsidRPr="00CA33F0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ом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последователем русского философа М. И.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Владиславлева </w:t>
      </w:r>
      <w:r>
        <w:rPr>
          <w:rFonts w:ascii="Times New Roman" w:hAnsi="Times New Roman" w:cs="Times New Roman"/>
          <w:sz w:val="28"/>
          <w:szCs w:val="28"/>
        </w:rPr>
        <w:t xml:space="preserve">Н. Н. </w:t>
      </w:r>
      <w:r w:rsidRPr="00CA33F0">
        <w:rPr>
          <w:rFonts w:ascii="Times New Roman" w:hAnsi="Times New Roman" w:cs="Times New Roman"/>
          <w:sz w:val="28"/>
          <w:szCs w:val="28"/>
        </w:rPr>
        <w:t>Ланге</w:t>
      </w:r>
      <w:r>
        <w:rPr>
          <w:rFonts w:ascii="Times New Roman" w:hAnsi="Times New Roman" w:cs="Times New Roman"/>
          <w:sz w:val="28"/>
          <w:szCs w:val="28"/>
        </w:rPr>
        <w:t xml:space="preserve"> был выполнен п</w:t>
      </w:r>
      <w:r w:rsidRPr="00CA33F0">
        <w:rPr>
          <w:rFonts w:ascii="Times New Roman" w:hAnsi="Times New Roman" w:cs="Times New Roman"/>
          <w:sz w:val="28"/>
          <w:szCs w:val="28"/>
        </w:rPr>
        <w:t xml:space="preserve">олный </w:t>
      </w:r>
      <w:r>
        <w:rPr>
          <w:rFonts w:ascii="Times New Roman" w:hAnsi="Times New Roman" w:cs="Times New Roman"/>
          <w:sz w:val="28"/>
          <w:szCs w:val="28"/>
        </w:rPr>
        <w:t>перевод «Первой аналитики». В область научных интересов Ланге входили проблемы</w:t>
      </w:r>
      <w:r w:rsidRPr="00CA33F0">
        <w:rPr>
          <w:rFonts w:ascii="Times New Roman" w:hAnsi="Times New Roman" w:cs="Times New Roman"/>
          <w:sz w:val="28"/>
          <w:szCs w:val="28"/>
        </w:rPr>
        <w:t xml:space="preserve"> восприятия, внимания, памяти, мышления, поэтому его обращение </w:t>
      </w:r>
      <w:r>
        <w:rPr>
          <w:rFonts w:ascii="Times New Roman" w:hAnsi="Times New Roman" w:cs="Times New Roman"/>
          <w:sz w:val="28"/>
          <w:szCs w:val="28"/>
        </w:rPr>
        <w:t xml:space="preserve">к данному труду Аристотеля вполне закономерно.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первой и единственной в изучаемый период женщине-переводчику Н. Н. Платоновой русскому читателю в полном объеме стала известна «Риторика</w:t>
      </w:r>
      <w:r w:rsidRPr="00CA33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CA33F0">
        <w:rPr>
          <w:rFonts w:ascii="Times New Roman" w:hAnsi="Times New Roman" w:cs="Times New Roman"/>
          <w:sz w:val="28"/>
          <w:szCs w:val="28"/>
        </w:rPr>
        <w:t>влечение</w:t>
      </w:r>
      <w:r>
        <w:rPr>
          <w:rFonts w:ascii="Times New Roman" w:hAnsi="Times New Roman" w:cs="Times New Roman"/>
          <w:sz w:val="28"/>
          <w:szCs w:val="28"/>
        </w:rPr>
        <w:t xml:space="preserve"> Платоновой </w:t>
      </w:r>
      <w:r w:rsidRPr="00CA33F0">
        <w:rPr>
          <w:rFonts w:ascii="Times New Roman" w:hAnsi="Times New Roman" w:cs="Times New Roman"/>
          <w:sz w:val="28"/>
          <w:szCs w:val="28"/>
        </w:rPr>
        <w:t>античной философ</w:t>
      </w:r>
      <w:r>
        <w:rPr>
          <w:rFonts w:ascii="Times New Roman" w:hAnsi="Times New Roman" w:cs="Times New Roman"/>
          <w:sz w:val="28"/>
          <w:szCs w:val="28"/>
        </w:rPr>
        <w:t>ией на занятиях Высших женских курсов, а также последующая защита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выпускной работы на тему «Этические взгляды Аристотеля в его Э</w:t>
      </w:r>
      <w:r>
        <w:rPr>
          <w:rFonts w:ascii="Times New Roman" w:hAnsi="Times New Roman" w:cs="Times New Roman"/>
          <w:sz w:val="28"/>
          <w:szCs w:val="28"/>
        </w:rPr>
        <w:t>тике и Риторике» и обуслов</w:t>
      </w:r>
      <w:r w:rsidR="0084035D">
        <w:rPr>
          <w:rFonts w:ascii="Times New Roman" w:hAnsi="Times New Roman" w:cs="Times New Roman"/>
          <w:sz w:val="28"/>
          <w:szCs w:val="28"/>
        </w:rPr>
        <w:t>или появление данного перевода.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D5" w:rsidRPr="00CA33F0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A33F0">
        <w:rPr>
          <w:rFonts w:ascii="Times New Roman" w:hAnsi="Times New Roman" w:cs="Times New Roman"/>
          <w:sz w:val="28"/>
          <w:szCs w:val="28"/>
        </w:rPr>
        <w:t xml:space="preserve">илолог </w:t>
      </w:r>
      <w:r>
        <w:rPr>
          <w:rFonts w:ascii="Times New Roman" w:hAnsi="Times New Roman" w:cs="Times New Roman"/>
          <w:sz w:val="28"/>
          <w:szCs w:val="28"/>
        </w:rPr>
        <w:t>и педагог В. Г.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Аппельрот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CA33F0">
        <w:rPr>
          <w:rFonts w:ascii="Times New Roman" w:hAnsi="Times New Roman" w:cs="Times New Roman"/>
          <w:sz w:val="28"/>
          <w:szCs w:val="28"/>
        </w:rPr>
        <w:t>полностью перевел на ру</w:t>
      </w:r>
      <w:r>
        <w:rPr>
          <w:rFonts w:ascii="Times New Roman" w:hAnsi="Times New Roman" w:cs="Times New Roman"/>
          <w:sz w:val="28"/>
          <w:szCs w:val="28"/>
        </w:rPr>
        <w:t xml:space="preserve">сский язык «Поэтику» Аристотеля, что </w:t>
      </w:r>
      <w:r w:rsidR="0084035D">
        <w:rPr>
          <w:rFonts w:ascii="Times New Roman" w:hAnsi="Times New Roman" w:cs="Times New Roman"/>
          <w:sz w:val="28"/>
          <w:szCs w:val="28"/>
        </w:rPr>
        <w:t xml:space="preserve">также связано с </w:t>
      </w:r>
      <w:r w:rsidRPr="00CA33F0">
        <w:rPr>
          <w:rFonts w:ascii="Times New Roman" w:hAnsi="Times New Roman" w:cs="Times New Roman"/>
          <w:sz w:val="28"/>
          <w:szCs w:val="28"/>
        </w:rPr>
        <w:t>его научными интересами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F0">
        <w:rPr>
          <w:rFonts w:ascii="Times New Roman" w:hAnsi="Times New Roman" w:cs="Times New Roman"/>
          <w:sz w:val="28"/>
          <w:szCs w:val="28"/>
        </w:rPr>
        <w:t>Однако особым успехом у переводчиков пользовал</w:t>
      </w:r>
      <w:r>
        <w:rPr>
          <w:rFonts w:ascii="Times New Roman" w:hAnsi="Times New Roman" w:cs="Times New Roman"/>
          <w:sz w:val="28"/>
          <w:szCs w:val="28"/>
        </w:rPr>
        <w:t xml:space="preserve">ся трактат «Афинская полития», обнаружение и первая публикация которого </w:t>
      </w:r>
      <w:r w:rsidRPr="00CA33F0">
        <w:rPr>
          <w:rFonts w:ascii="Times New Roman" w:hAnsi="Times New Roman" w:cs="Times New Roman"/>
          <w:sz w:val="28"/>
          <w:szCs w:val="28"/>
        </w:rPr>
        <w:t>в январе 1891 г.</w:t>
      </w:r>
      <w:r>
        <w:rPr>
          <w:rFonts w:ascii="Times New Roman" w:hAnsi="Times New Roman" w:cs="Times New Roman"/>
          <w:sz w:val="28"/>
          <w:szCs w:val="28"/>
        </w:rPr>
        <w:t xml:space="preserve"> стало </w:t>
      </w:r>
      <w:r w:rsidRPr="00CA33F0">
        <w:rPr>
          <w:rFonts w:ascii="Times New Roman" w:hAnsi="Times New Roman" w:cs="Times New Roman"/>
          <w:sz w:val="28"/>
          <w:szCs w:val="28"/>
        </w:rPr>
        <w:t>мировой сенсацией</w:t>
      </w:r>
      <w:r>
        <w:rPr>
          <w:rFonts w:ascii="Times New Roman" w:hAnsi="Times New Roman" w:cs="Times New Roman"/>
          <w:sz w:val="28"/>
          <w:szCs w:val="28"/>
        </w:rPr>
        <w:t xml:space="preserve">, повлекшей за собой </w:t>
      </w:r>
      <w:r w:rsidRPr="00CA33F0">
        <w:rPr>
          <w:rFonts w:ascii="Times New Roman" w:hAnsi="Times New Roman" w:cs="Times New Roman"/>
          <w:sz w:val="28"/>
          <w:szCs w:val="28"/>
        </w:rPr>
        <w:t>споры</w:t>
      </w:r>
      <w:r>
        <w:rPr>
          <w:rFonts w:ascii="Times New Roman" w:hAnsi="Times New Roman" w:cs="Times New Roman"/>
          <w:sz w:val="28"/>
          <w:szCs w:val="28"/>
        </w:rPr>
        <w:t xml:space="preserve"> научного сообщества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 поводу авторства, чаще приписываемого Аристотелю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м</w:t>
      </w:r>
      <w:r w:rsidRPr="00CA33F0">
        <w:rPr>
          <w:rFonts w:ascii="Times New Roman" w:hAnsi="Times New Roman" w:cs="Times New Roman"/>
          <w:sz w:val="28"/>
          <w:szCs w:val="28"/>
        </w:rPr>
        <w:t xml:space="preserve">енее чем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полгода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t>преподаватель древнегреческого языка Н.</w:t>
      </w:r>
      <w:r>
        <w:rPr>
          <w:rFonts w:ascii="Times New Roman" w:hAnsi="Times New Roman" w:cs="Times New Roman"/>
          <w:sz w:val="28"/>
          <w:szCs w:val="28"/>
        </w:rPr>
        <w:t> Я. </w:t>
      </w:r>
      <w:r w:rsidRPr="00CA33F0">
        <w:rPr>
          <w:rFonts w:ascii="Times New Roman" w:hAnsi="Times New Roman" w:cs="Times New Roman"/>
          <w:sz w:val="28"/>
          <w:szCs w:val="28"/>
        </w:rPr>
        <w:t>Шубин п</w:t>
      </w:r>
      <w:r>
        <w:rPr>
          <w:rFonts w:ascii="Times New Roman" w:hAnsi="Times New Roman" w:cs="Times New Roman"/>
          <w:sz w:val="28"/>
          <w:szCs w:val="28"/>
        </w:rPr>
        <w:t>олностью п</w:t>
      </w:r>
      <w:r w:rsidRPr="00CA33F0">
        <w:rPr>
          <w:rFonts w:ascii="Times New Roman" w:hAnsi="Times New Roman" w:cs="Times New Roman"/>
          <w:sz w:val="28"/>
          <w:szCs w:val="28"/>
        </w:rPr>
        <w:t>еревел текст</w:t>
      </w:r>
      <w:r>
        <w:rPr>
          <w:rFonts w:ascii="Times New Roman" w:hAnsi="Times New Roman" w:cs="Times New Roman"/>
          <w:sz w:val="28"/>
          <w:szCs w:val="28"/>
        </w:rPr>
        <w:t xml:space="preserve"> «Афинской политии» на русский язык, а спустя пару лет переводчик и преподаватель А. М. Ловягин осуществил повторный </w:t>
      </w:r>
      <w:r w:rsidRPr="0084035D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5D">
        <w:rPr>
          <w:rFonts w:ascii="Times New Roman" w:hAnsi="Times New Roman" w:cs="Times New Roman"/>
          <w:b/>
          <w:i/>
          <w:sz w:val="28"/>
          <w:szCs w:val="28"/>
        </w:rPr>
        <w:t>Четвертый период</w:t>
      </w:r>
      <w:r>
        <w:rPr>
          <w:rFonts w:ascii="Times New Roman" w:hAnsi="Times New Roman" w:cs="Times New Roman"/>
          <w:sz w:val="28"/>
          <w:szCs w:val="28"/>
        </w:rPr>
        <w:t xml:space="preserve"> (1900-е – 1910-е гг.) – в противоположность предыдущему является «провальным», поскольку за это время появился лишь единственный перевод Аристотеля. Причин этому могло быть несколько, с </w:t>
      </w:r>
      <w:r w:rsidRPr="00CA33F0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ой стороны – это политическая нестабильность в государстве, с другой – выход Аристотелеведения на новый уровень</w:t>
      </w:r>
      <w:r w:rsidRPr="007C6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«усвоения» ранее полученного материала, в ущерб его дальнейшему накоплению. </w:t>
      </w:r>
      <w:r w:rsidRPr="00CA33F0">
        <w:rPr>
          <w:rFonts w:ascii="Times New Roman" w:hAnsi="Times New Roman" w:cs="Times New Roman"/>
          <w:sz w:val="28"/>
          <w:szCs w:val="28"/>
        </w:rPr>
        <w:t xml:space="preserve">Однако для подтверждения данной теории необходимо провести </w:t>
      </w:r>
      <w:r>
        <w:rPr>
          <w:rFonts w:ascii="Times New Roman" w:hAnsi="Times New Roman" w:cs="Times New Roman"/>
          <w:sz w:val="28"/>
          <w:szCs w:val="28"/>
        </w:rPr>
        <w:t xml:space="preserve">отдельное </w:t>
      </w:r>
      <w:r w:rsidRPr="00CA33F0">
        <w:rPr>
          <w:rFonts w:ascii="Times New Roman" w:hAnsi="Times New Roman" w:cs="Times New Roman"/>
          <w:sz w:val="28"/>
          <w:szCs w:val="28"/>
        </w:rPr>
        <w:t xml:space="preserve">исследование научной литературы, посвященной </w:t>
      </w:r>
      <w:r>
        <w:rPr>
          <w:rFonts w:ascii="Times New Roman" w:hAnsi="Times New Roman" w:cs="Times New Roman"/>
          <w:sz w:val="28"/>
          <w:szCs w:val="28"/>
        </w:rPr>
        <w:t>работам Аристотеля</w:t>
      </w:r>
      <w:r w:rsidRPr="00CA33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выходит за рамки данной статьи.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отмечено, лишь филолог и археолог С. А.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Жебелев обратился к наследию Аристотеля,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CA33F0">
        <w:rPr>
          <w:rFonts w:ascii="Times New Roman" w:hAnsi="Times New Roman" w:cs="Times New Roman"/>
          <w:sz w:val="28"/>
          <w:szCs w:val="28"/>
        </w:rPr>
        <w:t xml:space="preserve">осуществив </w:t>
      </w:r>
      <w:r>
        <w:rPr>
          <w:rFonts w:ascii="Times New Roman" w:hAnsi="Times New Roman" w:cs="Times New Roman"/>
          <w:sz w:val="28"/>
          <w:szCs w:val="28"/>
        </w:rPr>
        <w:t>полный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перевод «Политики». </w:t>
      </w:r>
      <w:r>
        <w:rPr>
          <w:rFonts w:ascii="Times New Roman" w:hAnsi="Times New Roman" w:cs="Times New Roman"/>
          <w:sz w:val="28"/>
          <w:szCs w:val="28"/>
        </w:rPr>
        <w:t>Научная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 w:rsidRPr="00CA33F0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Жебелева </w:t>
      </w:r>
      <w:r w:rsidRPr="00CA33F0">
        <w:rPr>
          <w:rFonts w:ascii="Times New Roman" w:hAnsi="Times New Roman" w:cs="Times New Roman"/>
          <w:sz w:val="28"/>
          <w:szCs w:val="28"/>
        </w:rPr>
        <w:t xml:space="preserve">главным образом была направлена на изучение политической истории Древней Греции, </w:t>
      </w:r>
      <w:r>
        <w:rPr>
          <w:rFonts w:ascii="Times New Roman" w:hAnsi="Times New Roman" w:cs="Times New Roman"/>
          <w:sz w:val="28"/>
          <w:szCs w:val="28"/>
        </w:rPr>
        <w:t>что объясняет его</w:t>
      </w:r>
      <w:r w:rsidRPr="00CA33F0">
        <w:rPr>
          <w:rFonts w:ascii="Times New Roman" w:hAnsi="Times New Roman" w:cs="Times New Roman"/>
          <w:sz w:val="28"/>
          <w:szCs w:val="28"/>
        </w:rPr>
        <w:t xml:space="preserve"> интерес к данному трактату.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5D">
        <w:rPr>
          <w:rFonts w:ascii="Times New Roman" w:hAnsi="Times New Roman" w:cs="Times New Roman"/>
          <w:b/>
          <w:i/>
          <w:sz w:val="28"/>
          <w:szCs w:val="28"/>
        </w:rPr>
        <w:t>Пятый период</w:t>
      </w:r>
      <w:r>
        <w:rPr>
          <w:rFonts w:ascii="Times New Roman" w:hAnsi="Times New Roman" w:cs="Times New Roman"/>
          <w:sz w:val="28"/>
          <w:szCs w:val="28"/>
        </w:rPr>
        <w:t xml:space="preserve"> (1920-е – 1940-е гг.) – это время деятельности исследователей, начавших свою научную к</w:t>
      </w:r>
      <w:r w:rsidR="008E1F7B">
        <w:rPr>
          <w:rFonts w:ascii="Times New Roman" w:hAnsi="Times New Roman" w:cs="Times New Roman"/>
          <w:sz w:val="28"/>
          <w:szCs w:val="28"/>
        </w:rPr>
        <w:t>арьеру еще в досоветский 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F7B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F7B">
        <w:rPr>
          <w:rFonts w:ascii="Times New Roman" w:hAnsi="Times New Roman" w:cs="Times New Roman"/>
          <w:sz w:val="28"/>
          <w:szCs w:val="28"/>
        </w:rPr>
        <w:t>ознаменовано</w:t>
      </w:r>
      <w:r>
        <w:rPr>
          <w:rFonts w:ascii="Times New Roman" w:hAnsi="Times New Roman" w:cs="Times New Roman"/>
          <w:sz w:val="28"/>
          <w:szCs w:val="28"/>
        </w:rPr>
        <w:t xml:space="preserve"> появлением первых полных переводов фундаментальных трудов Аристотеля в области философии и биологии.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русский философ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переводчик А. М. Воден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педагогических целях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CA33F0">
        <w:rPr>
          <w:rFonts w:ascii="Times New Roman" w:hAnsi="Times New Roman" w:cs="Times New Roman"/>
          <w:sz w:val="28"/>
          <w:szCs w:val="28"/>
        </w:rPr>
        <w:t>учебного пособия впервые сделал перевод XII Книг</w:t>
      </w:r>
      <w:r>
        <w:rPr>
          <w:rFonts w:ascii="Times New Roman" w:hAnsi="Times New Roman" w:cs="Times New Roman"/>
          <w:sz w:val="28"/>
          <w:szCs w:val="28"/>
        </w:rPr>
        <w:t xml:space="preserve">и «Метафизики», посвященной понятию </w:t>
      </w:r>
      <w:r w:rsidRPr="008E1F7B">
        <w:rPr>
          <w:rFonts w:ascii="Times New Roman" w:hAnsi="Times New Roman" w:cs="Times New Roman"/>
          <w:sz w:val="28"/>
          <w:szCs w:val="28"/>
        </w:rPr>
        <w:t>перводвигателя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философ и переводчик А. Ф. Лосев 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своего исследования</w:t>
      </w:r>
      <w:r w:rsidRPr="00CA33F0">
        <w:rPr>
          <w:rFonts w:ascii="Times New Roman" w:hAnsi="Times New Roman" w:cs="Times New Roman"/>
          <w:sz w:val="28"/>
          <w:szCs w:val="28"/>
        </w:rPr>
        <w:t xml:space="preserve"> «Критика платонизма у Аристотеля» перев</w:t>
      </w:r>
      <w:r>
        <w:rPr>
          <w:rFonts w:ascii="Times New Roman" w:hAnsi="Times New Roman" w:cs="Times New Roman"/>
          <w:sz w:val="28"/>
          <w:szCs w:val="28"/>
        </w:rPr>
        <w:t>ел XIII-XIV Книги «Метафизики», соответствующие</w:t>
      </w:r>
      <w:r w:rsidRPr="00CA33F0">
        <w:rPr>
          <w:rFonts w:ascii="Times New Roman" w:hAnsi="Times New Roman" w:cs="Times New Roman"/>
          <w:sz w:val="28"/>
          <w:szCs w:val="28"/>
        </w:rPr>
        <w:t xml:space="preserve"> теме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первый полный перевод «Метафизики» был сделан </w:t>
      </w:r>
      <w:r w:rsidRPr="00CA33F0">
        <w:rPr>
          <w:rFonts w:ascii="Times New Roman" w:hAnsi="Times New Roman" w:cs="Times New Roman"/>
          <w:sz w:val="28"/>
          <w:szCs w:val="28"/>
        </w:rPr>
        <w:t>историк</w:t>
      </w:r>
      <w:r>
        <w:rPr>
          <w:rFonts w:ascii="Times New Roman" w:hAnsi="Times New Roman" w:cs="Times New Roman"/>
          <w:sz w:val="28"/>
          <w:szCs w:val="28"/>
        </w:rPr>
        <w:t>ом философии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переводчик</w:t>
      </w:r>
      <w:r>
        <w:rPr>
          <w:rFonts w:ascii="Times New Roman" w:hAnsi="Times New Roman" w:cs="Times New Roman"/>
          <w:sz w:val="28"/>
          <w:szCs w:val="28"/>
        </w:rPr>
        <w:t>ом А. В. Кубицким</w:t>
      </w:r>
      <w:r w:rsidRPr="00CA33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область</w:t>
      </w:r>
      <w:r w:rsidRPr="00CA33F0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CA33F0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>ересов входила античная философия, и в данном трактате Аристотеля Кубицкий видел выдающееся произведение</w:t>
      </w:r>
      <w:r w:rsidRPr="00CA33F0">
        <w:rPr>
          <w:rFonts w:ascii="Times New Roman" w:hAnsi="Times New Roman" w:cs="Times New Roman"/>
          <w:sz w:val="28"/>
          <w:szCs w:val="28"/>
        </w:rPr>
        <w:t xml:space="preserve"> мировой философской литературы, до сих пор оказывающее воздействие на некот</w:t>
      </w:r>
      <w:r>
        <w:rPr>
          <w:rFonts w:ascii="Times New Roman" w:hAnsi="Times New Roman" w:cs="Times New Roman"/>
          <w:sz w:val="28"/>
          <w:szCs w:val="28"/>
        </w:rPr>
        <w:t>орые области науки и философии. Также им был осуществлен повторный перевод «Категорий</w:t>
      </w:r>
      <w:r w:rsidRPr="00CA33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 и палеограф Н. И.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Новосадский </w:t>
      </w:r>
      <w:r>
        <w:rPr>
          <w:rFonts w:ascii="Times New Roman" w:hAnsi="Times New Roman" w:cs="Times New Roman"/>
          <w:sz w:val="28"/>
          <w:szCs w:val="28"/>
        </w:rPr>
        <w:t xml:space="preserve">вновь полностью перевел «Поэтику», что, </w:t>
      </w:r>
      <w:r w:rsidRPr="008E1F7B">
        <w:rPr>
          <w:rFonts w:ascii="Times New Roman" w:hAnsi="Times New Roman" w:cs="Times New Roman"/>
          <w:sz w:val="28"/>
          <w:szCs w:val="28"/>
        </w:rPr>
        <w:t>скорее всего,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A33F0">
        <w:rPr>
          <w:rFonts w:ascii="Times New Roman" w:hAnsi="Times New Roman" w:cs="Times New Roman"/>
          <w:sz w:val="28"/>
          <w:szCs w:val="28"/>
        </w:rPr>
        <w:t>было связано с областью его научных интересов.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F0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>ературовед и историк философии П. С.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Попов </w:t>
      </w:r>
      <w:r>
        <w:rPr>
          <w:rFonts w:ascii="Times New Roman" w:hAnsi="Times New Roman" w:cs="Times New Roman"/>
          <w:sz w:val="28"/>
          <w:szCs w:val="28"/>
        </w:rPr>
        <w:t>сделал полный перевод</w:t>
      </w:r>
      <w:r w:rsidRPr="00CA33F0">
        <w:rPr>
          <w:rFonts w:ascii="Times New Roman" w:hAnsi="Times New Roman" w:cs="Times New Roman"/>
          <w:sz w:val="28"/>
          <w:szCs w:val="28"/>
        </w:rPr>
        <w:t xml:space="preserve"> трактат</w:t>
      </w:r>
      <w:r>
        <w:rPr>
          <w:rFonts w:ascii="Times New Roman" w:hAnsi="Times New Roman" w:cs="Times New Roman"/>
          <w:sz w:val="28"/>
          <w:szCs w:val="28"/>
        </w:rPr>
        <w:t xml:space="preserve">а «О душе», а позже защитил 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кандидатскую </w:t>
      </w:r>
      <w:r w:rsidRPr="00CA33F0">
        <w:rPr>
          <w:rFonts w:ascii="Times New Roman" w:hAnsi="Times New Roman" w:cs="Times New Roman"/>
          <w:sz w:val="28"/>
          <w:szCs w:val="28"/>
        </w:rPr>
        <w:t>диссер</w:t>
      </w:r>
      <w:r>
        <w:rPr>
          <w:rFonts w:ascii="Times New Roman" w:hAnsi="Times New Roman" w:cs="Times New Roman"/>
          <w:sz w:val="28"/>
          <w:szCs w:val="28"/>
        </w:rPr>
        <w:t>тацию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 аристотелевской тематике.</w:t>
      </w:r>
      <w:r>
        <w:rPr>
          <w:rFonts w:ascii="Times New Roman" w:hAnsi="Times New Roman" w:cs="Times New Roman"/>
          <w:sz w:val="28"/>
          <w:szCs w:val="28"/>
        </w:rPr>
        <w:t xml:space="preserve"> Интерес именно к этому труду, вероятнее всего, был вызван, с одной стороны – изучением проблем</w:t>
      </w:r>
      <w:r w:rsidRPr="00057B6A">
        <w:rPr>
          <w:rFonts w:ascii="Times New Roman" w:hAnsi="Times New Roman" w:cs="Times New Roman"/>
          <w:sz w:val="28"/>
          <w:szCs w:val="28"/>
        </w:rPr>
        <w:t xml:space="preserve"> бессознательного</w:t>
      </w:r>
      <w:r>
        <w:rPr>
          <w:rFonts w:ascii="Times New Roman" w:hAnsi="Times New Roman" w:cs="Times New Roman"/>
          <w:sz w:val="28"/>
          <w:szCs w:val="28"/>
        </w:rPr>
        <w:t>, а с другой – религиозными взглядами автора, поскольку</w:t>
      </w:r>
      <w:r w:rsidR="008E1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Попов всегда был верующим человеком и состоял в обществе имяславцев.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переводчик С.</w:t>
      </w:r>
      <w:r>
        <w:rPr>
          <w:rFonts w:ascii="Times New Roman" w:hAnsi="Times New Roman" w:cs="Times New Roman"/>
          <w:sz w:val="28"/>
          <w:szCs w:val="28"/>
        </w:rPr>
        <w:t> И. Радциг, занимавшийся античной литературой, палеографией и текстологией повторно перевел на русский язык «Афинскую Политию</w:t>
      </w:r>
      <w:r w:rsidRPr="00CA33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FD5" w:rsidRPr="00CA33F0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F0">
        <w:rPr>
          <w:rFonts w:ascii="Times New Roman" w:hAnsi="Times New Roman" w:cs="Times New Roman"/>
          <w:sz w:val="28"/>
          <w:szCs w:val="28"/>
        </w:rPr>
        <w:lastRenderedPageBreak/>
        <w:t xml:space="preserve">Философ и переводчик </w:t>
      </w:r>
      <w:r>
        <w:rPr>
          <w:rFonts w:ascii="Times New Roman" w:hAnsi="Times New Roman" w:cs="Times New Roman"/>
          <w:sz w:val="28"/>
          <w:szCs w:val="28"/>
        </w:rPr>
        <w:t>Б. А. </w:t>
      </w:r>
      <w:r w:rsidRPr="00CA33F0">
        <w:rPr>
          <w:rFonts w:ascii="Times New Roman" w:hAnsi="Times New Roman" w:cs="Times New Roman"/>
          <w:sz w:val="28"/>
          <w:szCs w:val="28"/>
        </w:rPr>
        <w:t xml:space="preserve">Фохт </w:t>
      </w:r>
      <w:r>
        <w:rPr>
          <w:rFonts w:ascii="Times New Roman" w:hAnsi="Times New Roman" w:cs="Times New Roman"/>
          <w:sz w:val="28"/>
          <w:szCs w:val="28"/>
        </w:rPr>
        <w:t xml:space="preserve">подготовил к изданию переводы «Первой» и «Второй аналитик», </w:t>
      </w:r>
      <w:r w:rsidRPr="00CA33F0">
        <w:rPr>
          <w:rFonts w:ascii="Times New Roman" w:hAnsi="Times New Roman" w:cs="Times New Roman"/>
          <w:sz w:val="28"/>
          <w:szCs w:val="28"/>
        </w:rPr>
        <w:t xml:space="preserve">однако, подвергнутые значительной переработке,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CA33F0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ли изданы уже после его смерти в 1952 г.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также начали появляться переводы </w:t>
      </w:r>
      <w:r w:rsidRPr="008E1F7B"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трактатов Аристотеля. Так несколько</w:t>
      </w:r>
      <w:r w:rsidRPr="00CA33F0">
        <w:rPr>
          <w:rFonts w:ascii="Times New Roman" w:hAnsi="Times New Roman" w:cs="Times New Roman"/>
          <w:sz w:val="28"/>
          <w:szCs w:val="28"/>
        </w:rPr>
        <w:t xml:space="preserve"> небольших фрагментов из книг «История </w:t>
      </w:r>
      <w:r w:rsidR="008E1F7B">
        <w:rPr>
          <w:rFonts w:ascii="Times New Roman" w:hAnsi="Times New Roman" w:cs="Times New Roman"/>
          <w:sz w:val="28"/>
          <w:szCs w:val="28"/>
        </w:rPr>
        <w:t>животных» и «О </w:t>
      </w:r>
      <w:r>
        <w:rPr>
          <w:rFonts w:ascii="Times New Roman" w:hAnsi="Times New Roman" w:cs="Times New Roman"/>
          <w:sz w:val="28"/>
          <w:szCs w:val="28"/>
        </w:rPr>
        <w:t xml:space="preserve">частях животных», переведенные </w:t>
      </w:r>
      <w:r w:rsidRPr="00CA33F0">
        <w:rPr>
          <w:rFonts w:ascii="Times New Roman" w:hAnsi="Times New Roman" w:cs="Times New Roman"/>
          <w:sz w:val="28"/>
          <w:szCs w:val="28"/>
        </w:rPr>
        <w:t>филолог</w:t>
      </w:r>
      <w:r>
        <w:rPr>
          <w:rFonts w:ascii="Times New Roman" w:hAnsi="Times New Roman" w:cs="Times New Roman"/>
          <w:sz w:val="28"/>
          <w:szCs w:val="28"/>
        </w:rPr>
        <w:t>ом, крупнейшим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по антично</w:t>
      </w:r>
      <w:r>
        <w:rPr>
          <w:rFonts w:ascii="Times New Roman" w:hAnsi="Times New Roman" w:cs="Times New Roman"/>
          <w:sz w:val="28"/>
          <w:szCs w:val="28"/>
        </w:rPr>
        <w:t>й литературе И. М. Троцким, были опубликованы в сборнике, посвященном высказываниям</w:t>
      </w:r>
      <w:r w:rsidRPr="00CA33F0">
        <w:rPr>
          <w:rFonts w:ascii="Times New Roman" w:hAnsi="Times New Roman" w:cs="Times New Roman"/>
          <w:sz w:val="28"/>
          <w:szCs w:val="28"/>
        </w:rPr>
        <w:t xml:space="preserve"> античных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 w:rsidRPr="00C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относительно языкознания</w:t>
      </w:r>
      <w:r w:rsidRPr="00CA3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появление полных переводов биологических трактатов Аристотеля на русский язык связано с именем </w:t>
      </w:r>
      <w:r w:rsidRPr="00CA33F0">
        <w:rPr>
          <w:rFonts w:ascii="Times New Roman" w:hAnsi="Times New Roman" w:cs="Times New Roman"/>
          <w:sz w:val="28"/>
          <w:szCs w:val="28"/>
        </w:rPr>
        <w:t>гистолог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33F0">
        <w:rPr>
          <w:rFonts w:ascii="Times New Roman" w:hAnsi="Times New Roman" w:cs="Times New Roman"/>
          <w:sz w:val="28"/>
          <w:szCs w:val="28"/>
        </w:rPr>
        <w:t>, эмбриолог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CA33F0">
        <w:rPr>
          <w:rFonts w:ascii="Times New Roman" w:hAnsi="Times New Roman" w:cs="Times New Roman"/>
          <w:sz w:val="28"/>
          <w:szCs w:val="28"/>
        </w:rPr>
        <w:t xml:space="preserve"> цитолог</w:t>
      </w:r>
      <w:r>
        <w:rPr>
          <w:rFonts w:ascii="Times New Roman" w:hAnsi="Times New Roman" w:cs="Times New Roman"/>
          <w:sz w:val="28"/>
          <w:szCs w:val="28"/>
        </w:rPr>
        <w:t>а В. П. </w:t>
      </w:r>
      <w:r w:rsidRPr="00CA33F0">
        <w:rPr>
          <w:rFonts w:ascii="Times New Roman" w:hAnsi="Times New Roman" w:cs="Times New Roman"/>
          <w:sz w:val="28"/>
          <w:szCs w:val="28"/>
        </w:rPr>
        <w:t>Карпов</w:t>
      </w:r>
      <w:r>
        <w:rPr>
          <w:rFonts w:ascii="Times New Roman" w:hAnsi="Times New Roman" w:cs="Times New Roman"/>
          <w:sz w:val="28"/>
          <w:szCs w:val="28"/>
        </w:rPr>
        <w:t xml:space="preserve">а. Так им </w:t>
      </w:r>
      <w:r w:rsidRPr="00CA33F0">
        <w:rPr>
          <w:rFonts w:ascii="Times New Roman" w:hAnsi="Times New Roman" w:cs="Times New Roman"/>
          <w:sz w:val="28"/>
          <w:szCs w:val="28"/>
        </w:rPr>
        <w:t>впервые были переведены: «Физика»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3F0">
        <w:rPr>
          <w:rFonts w:ascii="Times New Roman" w:hAnsi="Times New Roman" w:cs="Times New Roman"/>
          <w:sz w:val="28"/>
          <w:szCs w:val="28"/>
        </w:rPr>
        <w:t>«О частях животных»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3F0">
        <w:rPr>
          <w:rFonts w:ascii="Times New Roman" w:hAnsi="Times New Roman" w:cs="Times New Roman"/>
          <w:sz w:val="28"/>
          <w:szCs w:val="28"/>
        </w:rPr>
        <w:t>«О происхождении животных»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A33F0">
        <w:rPr>
          <w:rFonts w:ascii="Times New Roman" w:hAnsi="Times New Roman" w:cs="Times New Roman"/>
          <w:sz w:val="28"/>
          <w:szCs w:val="28"/>
        </w:rPr>
        <w:t>«История животных»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3F0">
        <w:rPr>
          <w:rFonts w:ascii="Times New Roman" w:hAnsi="Times New Roman" w:cs="Times New Roman"/>
          <w:sz w:val="28"/>
          <w:szCs w:val="28"/>
        </w:rPr>
        <w:t>издание которой задержалось в связи со Второй миров</w:t>
      </w:r>
      <w:r>
        <w:rPr>
          <w:rFonts w:ascii="Times New Roman" w:hAnsi="Times New Roman" w:cs="Times New Roman"/>
          <w:sz w:val="28"/>
          <w:szCs w:val="28"/>
        </w:rPr>
        <w:t xml:space="preserve">ой войной и смертью переводчика, и труд </w:t>
      </w:r>
      <w:r w:rsidRPr="00CA33F0">
        <w:rPr>
          <w:rFonts w:ascii="Times New Roman" w:hAnsi="Times New Roman" w:cs="Times New Roman"/>
          <w:sz w:val="28"/>
          <w:szCs w:val="28"/>
        </w:rPr>
        <w:t>был опубликован лишь в 1996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приведенных сведений можно сделать следующие выводы, относительно </w:t>
      </w:r>
      <w:r w:rsidRPr="008E1F7B">
        <w:rPr>
          <w:rFonts w:ascii="Times New Roman" w:hAnsi="Times New Roman" w:cs="Times New Roman"/>
          <w:sz w:val="28"/>
          <w:szCs w:val="28"/>
        </w:rPr>
        <w:t xml:space="preserve">того, </w:t>
      </w:r>
      <w:r w:rsidRPr="008E1F7B">
        <w:rPr>
          <w:rFonts w:ascii="Times New Roman" w:hAnsi="Times New Roman" w:cs="Times New Roman"/>
          <w:b/>
          <w:i/>
          <w:sz w:val="28"/>
          <w:szCs w:val="28"/>
        </w:rPr>
        <w:t>кто</w:t>
      </w:r>
      <w:r w:rsidRPr="008E1F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F7B">
        <w:rPr>
          <w:rFonts w:ascii="Times New Roman" w:hAnsi="Times New Roman" w:cs="Times New Roman"/>
          <w:sz w:val="28"/>
          <w:szCs w:val="28"/>
        </w:rPr>
        <w:t>в исследуемый период</w:t>
      </w:r>
      <w:r w:rsidRPr="00357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F7B">
        <w:rPr>
          <w:rFonts w:ascii="Times New Roman" w:hAnsi="Times New Roman" w:cs="Times New Roman"/>
          <w:b/>
          <w:i/>
          <w:sz w:val="28"/>
          <w:szCs w:val="28"/>
        </w:rPr>
        <w:t>занимался переводами</w:t>
      </w:r>
      <w:r>
        <w:rPr>
          <w:rFonts w:ascii="Times New Roman" w:hAnsi="Times New Roman" w:cs="Times New Roman"/>
          <w:sz w:val="28"/>
          <w:szCs w:val="28"/>
        </w:rPr>
        <w:t xml:space="preserve"> Аристотеля на русский язык. Преимущественно это были гуманитарии: философы, филологи, историки, реже – психологи, и как исключение – биологи. Также следует отметить, что многие из них были профессиональными переводчиками, занимались научно-преподавательской деятельностью, имели обширные научные познания и интересы. Первый раздел из корпуса Аристотеля - «Логика», третий - «Метафизика», и четвертый - «Этика и политика»  преимущественно были переведены профессиональными философами и переводчиками; Большинство работ из второго раздела «О природе» стало известно благодаря биологу В. П. Карпову; Пятый раздел «Риторика и поэтика» по большей части переводился филологами.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Различными были и </w:t>
      </w:r>
      <w:r w:rsidRPr="008E1F7B">
        <w:rPr>
          <w:rFonts w:ascii="Times New Roman" w:hAnsi="Times New Roman" w:cs="Times New Roman"/>
          <w:b/>
          <w:i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>, побуждавшие авторов заниматься переводом конкретных трудов Аристотеля на русский язык. Так в большинстве случаев переводы делались узкими специалистами различных отраслей знания, в сферу научных интересов которых попадали работы Аристотеля. Таким образом, они чаще брались за переводы в собственных научных интересах: в рамках изучения интересующих тем</w:t>
      </w:r>
      <w:r w:rsidRPr="0035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написания диссертаций и иных исследовательских работ; или же для подтверждения собственных научных идей и взглядов. </w:t>
      </w:r>
    </w:p>
    <w:p w:rsidR="006F2FD5" w:rsidRDefault="006F2FD5" w:rsidP="006F2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Реже к переводам фрагментов из трудов Аристотеля исследователей побуждал не личный интерес к его наследию, а внешние причины, такие, как необходимость составления учебных пособий и научных сборников, и, как исключение – </w:t>
      </w:r>
      <w:r w:rsidR="008E1F7B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научных дискуссиях. Были и весьма уникальные причины, как, например, в случае с «Афинской политией», когда интерес к произведению был вызван сенсационностью его открытия.</w:t>
      </w:r>
    </w:p>
    <w:p w:rsidR="006F2FD5" w:rsidRDefault="006F2FD5" w:rsidP="00092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причины, побуждавшие авторов обращаться к наследию Аристотеля, и преследуемые ими цели, во многом определяли </w:t>
      </w:r>
      <w:r w:rsidRPr="008E1F7B">
        <w:rPr>
          <w:rFonts w:ascii="Times New Roman" w:hAnsi="Times New Roman" w:cs="Times New Roman"/>
          <w:b/>
          <w:i/>
          <w:sz w:val="28"/>
          <w:szCs w:val="28"/>
        </w:rPr>
        <w:t>аудиторию</w:t>
      </w:r>
      <w:r w:rsidRPr="001626C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которой предназначались переводы. Также охват аудитории определял</w:t>
      </w:r>
      <w:r w:rsidR="00333F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тип издания перевода и место его публикации. Около четверти переводов выходило в университетских типографиях и предназначалось, в первую очередь, для исследователей, сотрудников и обучающихся данных организаций. Таким образом, эта часть переводов практически не выходила за рамки локальных научных сообществ. Примерно половина переводов (в особенности - их переизданий) выходила в виде отдельных монографий, имевших более широкую аудиторию в научной среде. Однако наиболее широкий охват публики был у журналов, издававшихся Академии Наук (в частности, </w:t>
      </w:r>
      <w:r w:rsidRPr="00866254">
        <w:rPr>
          <w:rFonts w:ascii="Times New Roman" w:hAnsi="Times New Roman" w:cs="Times New Roman"/>
          <w:sz w:val="28"/>
          <w:szCs w:val="28"/>
        </w:rPr>
        <w:t>«Ежемесячные сочинени</w:t>
      </w:r>
      <w:r>
        <w:rPr>
          <w:rFonts w:ascii="Times New Roman" w:hAnsi="Times New Roman" w:cs="Times New Roman"/>
          <w:sz w:val="28"/>
          <w:szCs w:val="28"/>
        </w:rPr>
        <w:t>я к пользе и увеселению служащие</w:t>
      </w:r>
      <w:r w:rsidRPr="008662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«Журнал Министерства Народного Просвещения»), также пользовавшихся успехом и в широкой среде образованных читателей, находящихся вне научного сообщества.</w:t>
      </w:r>
    </w:p>
    <w:p w:rsidR="000920B4" w:rsidRDefault="000920B4" w:rsidP="00092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AF0" w:rsidRPr="00485AF0" w:rsidRDefault="00485AF0" w:rsidP="00485A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AF0">
        <w:rPr>
          <w:rFonts w:ascii="Times New Roman" w:hAnsi="Times New Roman" w:cs="Times New Roman"/>
          <w:b/>
          <w:sz w:val="28"/>
          <w:szCs w:val="28"/>
        </w:rPr>
        <w:t>Таблица №1.</w:t>
      </w:r>
    </w:p>
    <w:p w:rsidR="00485AF0" w:rsidRPr="00485AF0" w:rsidRDefault="00485AF0" w:rsidP="00485A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AF0">
        <w:rPr>
          <w:rFonts w:ascii="Times New Roman" w:hAnsi="Times New Roman" w:cs="Times New Roman"/>
          <w:b/>
          <w:sz w:val="28"/>
          <w:szCs w:val="28"/>
        </w:rPr>
        <w:t>Перечень переводов Аристотеля на русский язык.</w:t>
      </w:r>
    </w:p>
    <w:tbl>
      <w:tblPr>
        <w:tblStyle w:val="a3"/>
        <w:tblpPr w:leftFromText="180" w:rightFromText="180" w:vertAnchor="text" w:horzAnchor="margin" w:tblpY="263"/>
        <w:tblW w:w="0" w:type="auto"/>
        <w:tblLook w:val="04A0"/>
      </w:tblPr>
      <w:tblGrid>
        <w:gridCol w:w="2130"/>
        <w:gridCol w:w="3790"/>
        <w:gridCol w:w="1843"/>
        <w:gridCol w:w="142"/>
        <w:gridCol w:w="2693"/>
      </w:tblGrid>
      <w:tr w:rsidR="006F2FD5" w:rsidTr="00A11B62">
        <w:tc>
          <w:tcPr>
            <w:tcW w:w="2130" w:type="dxa"/>
          </w:tcPr>
          <w:p w:rsidR="006F2FD5" w:rsidRPr="00DC443D" w:rsidRDefault="006F2FD5" w:rsidP="00A1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>Переводчик</w:t>
            </w:r>
          </w:p>
        </w:tc>
        <w:tc>
          <w:tcPr>
            <w:tcW w:w="3790" w:type="dxa"/>
          </w:tcPr>
          <w:p w:rsidR="00DC443D" w:rsidRDefault="006F2FD5" w:rsidP="00A1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Входные данные </w:t>
            </w:r>
          </w:p>
          <w:p w:rsidR="006F2FD5" w:rsidRPr="00DC443D" w:rsidRDefault="006F2FD5" w:rsidP="00A1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переведенной работы</w:t>
            </w:r>
          </w:p>
        </w:tc>
        <w:tc>
          <w:tcPr>
            <w:tcW w:w="1843" w:type="dxa"/>
          </w:tcPr>
          <w:p w:rsidR="006F2FD5" w:rsidRPr="00DC443D" w:rsidRDefault="006F2FD5" w:rsidP="00A1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>Объем перевода</w:t>
            </w:r>
          </w:p>
        </w:tc>
        <w:tc>
          <w:tcPr>
            <w:tcW w:w="2835" w:type="dxa"/>
            <w:gridSpan w:val="2"/>
          </w:tcPr>
          <w:p w:rsidR="006F2FD5" w:rsidRPr="00DC443D" w:rsidRDefault="006F2FD5" w:rsidP="00D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DC443D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сопроводительного материала</w:t>
            </w:r>
            <w:r w:rsidRPr="00DC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переводу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Pr="00272C8C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27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Логика (Органон)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</w:t>
            </w:r>
          </w:p>
          <w:p w:rsidR="006F2FD5" w:rsidRPr="007D0B32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0B32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Κατηγοριῶν</w:t>
            </w:r>
            <w:r w:rsidRPr="007D0B32">
              <w:rPr>
                <w:rStyle w:val="apple-converted-space"/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D0B32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/</w:t>
            </w:r>
            <w:r w:rsidRPr="007D0B32">
              <w:rPr>
                <w:rStyle w:val="apple-converted-space"/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D0B32">
              <w:rPr>
                <w:rFonts w:ascii="Times New Roman" w:hAnsi="Times New Roman" w:cs="Times New Roman"/>
                <w:b/>
                <w:i/>
                <w:iCs/>
                <w:color w:val="222222"/>
                <w:sz w:val="24"/>
                <w:szCs w:val="24"/>
                <w:shd w:val="clear" w:color="auto" w:fill="FFFFFF"/>
                <w:lang w:val="la-Latn"/>
              </w:rPr>
              <w:t>Categoriae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 И. </w:t>
            </w:r>
            <w:r w:rsidRPr="0057326C">
              <w:rPr>
                <w:rFonts w:ascii="Times New Roman" w:hAnsi="Times New Roman" w:cs="Times New Roman"/>
                <w:sz w:val="24"/>
                <w:szCs w:val="24"/>
              </w:rPr>
              <w:t>Касторский</w:t>
            </w:r>
          </w:p>
        </w:tc>
        <w:tc>
          <w:tcPr>
            <w:tcW w:w="379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09">
              <w:rPr>
                <w:rFonts w:ascii="Times New Roman" w:hAnsi="Times New Roman" w:cs="Times New Roman"/>
                <w:sz w:val="24"/>
                <w:szCs w:val="24"/>
              </w:rPr>
              <w:t>Категории Аристотеля на греческом и русском языках / Переводи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и объяснил М. Н. Касторский. -</w:t>
            </w:r>
            <w:r w:rsidRPr="008F4C09">
              <w:rPr>
                <w:rFonts w:ascii="Times New Roman" w:hAnsi="Times New Roman" w:cs="Times New Roman"/>
                <w:sz w:val="24"/>
                <w:szCs w:val="24"/>
              </w:rPr>
              <w:t xml:space="preserve"> СПб.: Типография Импер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аторской Академии Наук, 1859. - </w:t>
            </w:r>
            <w:r w:rsidRPr="008F4C09">
              <w:rPr>
                <w:rFonts w:ascii="Times New Roman" w:hAnsi="Times New Roman" w:cs="Times New Roman"/>
                <w:sz w:val="24"/>
                <w:szCs w:val="24"/>
              </w:rPr>
              <w:t>XVII, 91 с.</w:t>
            </w:r>
          </w:p>
        </w:tc>
        <w:tc>
          <w:tcPr>
            <w:tcW w:w="184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Предисловие и комментарии к переводу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 В. Кубицкий</w:t>
            </w:r>
          </w:p>
        </w:tc>
        <w:tc>
          <w:tcPr>
            <w:tcW w:w="3790" w:type="dxa"/>
          </w:tcPr>
          <w:p w:rsidR="006F2FD5" w:rsidRPr="008F4C09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09">
              <w:rPr>
                <w:rFonts w:ascii="Times New Roman" w:hAnsi="Times New Roman" w:cs="Times New Roman"/>
                <w:sz w:val="24"/>
                <w:szCs w:val="24"/>
              </w:rPr>
              <w:t xml:space="preserve"> «Категории» Аристотеля и «Введение» Порфирия // Труды </w:t>
            </w:r>
            <w:r w:rsidRPr="008F4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Московского института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тории, философии и литературы. - Т.1. - Философский факультет. - М., </w:t>
            </w:r>
            <w:r w:rsidRPr="008F4C09">
              <w:rPr>
                <w:rFonts w:ascii="Times New Roman" w:hAnsi="Times New Roman" w:cs="Times New Roman"/>
                <w:sz w:val="24"/>
                <w:szCs w:val="24"/>
              </w:rPr>
              <w:t xml:space="preserve">1937. </w:t>
            </w:r>
          </w:p>
        </w:tc>
        <w:tc>
          <w:tcPr>
            <w:tcW w:w="184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RPr="00333F3E" w:rsidTr="00A11B62">
        <w:tc>
          <w:tcPr>
            <w:tcW w:w="10598" w:type="dxa"/>
            <w:gridSpan w:val="5"/>
          </w:tcPr>
          <w:p w:rsidR="006F2FD5" w:rsidRPr="00B41369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31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1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истолковании</w:t>
            </w:r>
          </w:p>
          <w:p w:rsidR="006F2FD5" w:rsidRPr="00B41369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D0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Περὶ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D0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ἑρμηνείας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/ De interpretatione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Л. Радлов</w:t>
            </w:r>
          </w:p>
        </w:tc>
        <w:tc>
          <w:tcPr>
            <w:tcW w:w="379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«Об истолковании» Аристотеля. </w:t>
            </w:r>
            <w:r w:rsidRPr="00187AAE">
              <w:rPr>
                <w:rFonts w:ascii="Times New Roman" w:hAnsi="Times New Roman" w:cs="Times New Roman"/>
                <w:sz w:val="24"/>
                <w:szCs w:val="24"/>
              </w:rPr>
              <w:t xml:space="preserve"> Журнал министерства народного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1891 г. (январь, февраль).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«Об истолковании» Аристотеля / Пер. Э.Л. Радлова. С-Пб., 1891 г.</w:t>
            </w:r>
          </w:p>
        </w:tc>
        <w:tc>
          <w:tcPr>
            <w:tcW w:w="184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обширным комментарием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«Первая» и «Вторая» аналитики</w:t>
            </w:r>
          </w:p>
          <w:p w:rsidR="006F2FD5" w:rsidRPr="007D0B32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ἀναλυτικά πρότερα / Analytica priora</w:t>
            </w:r>
          </w:p>
          <w:p w:rsidR="006F2FD5" w:rsidRPr="004318EF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ἀναλυτικά ὑστερα / Analytica posteriora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Ланге</w:t>
            </w:r>
          </w:p>
        </w:tc>
        <w:tc>
          <w:tcPr>
            <w:tcW w:w="379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«Первая аналитика» Аристотеля. ЖМНП. 1891г. (сентябрь, октябрь, декабрь), 1892 г. (январь, февраль, март), 1894 г. (апрель, май, июнь).</w:t>
            </w:r>
          </w:p>
          <w:p w:rsidR="006F2FD5" w:rsidRPr="004318E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«Первая аналитика» Аристотеля. Н.Н. Ланге. С-Пб., 1894 г.</w:t>
            </w:r>
          </w:p>
        </w:tc>
        <w:tc>
          <w:tcPr>
            <w:tcW w:w="198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 «Первой аналитики»</w:t>
            </w:r>
          </w:p>
        </w:tc>
        <w:tc>
          <w:tcPr>
            <w:tcW w:w="269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перевод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 А. Фохт</w:t>
            </w:r>
          </w:p>
        </w:tc>
        <w:tc>
          <w:tcPr>
            <w:tcW w:w="3790" w:type="dxa"/>
          </w:tcPr>
          <w:p w:rsidR="006F2FD5" w:rsidRPr="000043BC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Аристотель. Аналитики Первая и Вторая. Перевод с греческого. Государственное издательство политической литературы. 1952 г.</w:t>
            </w:r>
          </w:p>
        </w:tc>
        <w:tc>
          <w:tcPr>
            <w:tcW w:w="198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 «Первой» и «Второй» аналитик</w:t>
            </w:r>
          </w:p>
        </w:tc>
        <w:tc>
          <w:tcPr>
            <w:tcW w:w="269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Pr="00B10BCE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О природе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  <w:p w:rsidR="006F2FD5" w:rsidRPr="00B10BCE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Φυσικὴ ἀκρόασις / Physica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Карпов</w:t>
            </w:r>
          </w:p>
        </w:tc>
        <w:tc>
          <w:tcPr>
            <w:tcW w:w="3790" w:type="dxa"/>
          </w:tcPr>
          <w:p w:rsidR="006F2FD5" w:rsidRDefault="006F2FD5" w:rsidP="00DC443D">
            <w:pPr>
              <w:pStyle w:val="Default"/>
              <w:jc w:val="both"/>
            </w:pPr>
            <w:r>
              <w:t>«Физика» Аристотеля / Пер. В.П. Карпова. –</w:t>
            </w:r>
            <w:r w:rsidRPr="00D44783">
              <w:t xml:space="preserve"> М.: Соцэкгиз, 1936</w:t>
            </w:r>
            <w:r>
              <w:t xml:space="preserve"> г</w:t>
            </w:r>
            <w:r w:rsidRPr="00D44783">
              <w:t xml:space="preserve">. 192 с. </w:t>
            </w:r>
          </w:p>
          <w:p w:rsidR="006F2FD5" w:rsidRDefault="006F2FD5" w:rsidP="00DC443D">
            <w:pPr>
              <w:pStyle w:val="Default"/>
              <w:jc w:val="both"/>
            </w:pPr>
            <w:r>
              <w:t xml:space="preserve">«Физика» Аристотеля / Пер. В.П. Карпова. - </w:t>
            </w:r>
            <w:r w:rsidRPr="00D44783">
              <w:t>М.: Соцэкгиз, 1937</w:t>
            </w:r>
            <w:r>
              <w:t xml:space="preserve"> г</w:t>
            </w:r>
            <w:r w:rsidRPr="00D44783">
              <w:t>. 228 с.</w:t>
            </w:r>
          </w:p>
        </w:tc>
        <w:tc>
          <w:tcPr>
            <w:tcW w:w="1985" w:type="dxa"/>
            <w:gridSpan w:val="2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69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Pr="00225103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5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Метеорологика</w:t>
            </w:r>
          </w:p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Τα μετεωρολογικά / Meteorologica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Латышев</w:t>
            </w:r>
          </w:p>
        </w:tc>
        <w:tc>
          <w:tcPr>
            <w:tcW w:w="3790" w:type="dxa"/>
          </w:tcPr>
          <w:p w:rsidR="006F2FD5" w:rsidRDefault="006F2FD5" w:rsidP="00DC443D">
            <w:pPr>
              <w:pStyle w:val="Default"/>
              <w:jc w:val="both"/>
            </w:pPr>
            <w:r w:rsidRPr="00225103">
              <w:t>В.</w:t>
            </w:r>
            <w:r>
              <w:t xml:space="preserve"> </w:t>
            </w:r>
            <w:r w:rsidRPr="00225103">
              <w:t>В. Латышев. Известия древних писателей греческих и латинских о Скифии и Кавказе. Т. 1. 1890 г.</w:t>
            </w:r>
            <w:r>
              <w:t xml:space="preserve"> С. 372-375.</w:t>
            </w:r>
          </w:p>
        </w:tc>
        <w:tc>
          <w:tcPr>
            <w:tcW w:w="1985" w:type="dxa"/>
            <w:gridSpan w:val="2"/>
          </w:tcPr>
          <w:p w:rsidR="006F2FD5" w:rsidRPr="000C4A1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Книга:</w:t>
            </w: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 xml:space="preserve">Глава 10 </w:t>
            </w:r>
          </w:p>
          <w:p w:rsidR="006F2FD5" w:rsidRPr="009C67B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>(347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36- 347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5),</w:t>
            </w:r>
          </w:p>
          <w:p w:rsidR="006F2FD5" w:rsidRPr="009C67B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>(350</w:t>
            </w:r>
            <w:r w:rsidRPr="000C4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18-36, </w:t>
            </w:r>
          </w:p>
          <w:p w:rsidR="006F2FD5" w:rsidRPr="009C67B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6-10, 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8-14)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2FD5" w:rsidRPr="009C67B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14 </w:t>
            </w:r>
          </w:p>
          <w:p w:rsidR="006F2FD5" w:rsidRPr="009C67B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(353a 2-8,</w:t>
            </w:r>
          </w:p>
          <w:p w:rsidR="006F2FD5" w:rsidRPr="000C4A1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 xml:space="preserve"> 15-19).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1 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(354a1-5,</w:t>
            </w:r>
          </w:p>
          <w:p w:rsidR="006F2FD5" w:rsidRPr="000C4A1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C4A1F">
              <w:rPr>
                <w:rFonts w:ascii="Times New Roman" w:hAnsi="Times New Roman" w:cs="Times New Roman"/>
                <w:sz w:val="24"/>
                <w:szCs w:val="24"/>
              </w:rPr>
              <w:t xml:space="preserve"> 11-23).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3 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(359b 17-19),</w:t>
            </w:r>
          </w:p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5 </w:t>
            </w:r>
          </w:p>
          <w:p w:rsidR="006F2FD5" w:rsidRPr="000C4A1F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(362и 20-25).</w:t>
            </w:r>
          </w:p>
        </w:tc>
        <w:tc>
          <w:tcPr>
            <w:tcW w:w="2693" w:type="dxa"/>
          </w:tcPr>
          <w:p w:rsidR="006F2FD5" w:rsidRDefault="006F2FD5" w:rsidP="00DC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 с параллельным греческим текстом</w:t>
            </w:r>
          </w:p>
        </w:tc>
      </w:tr>
      <w:tr w:rsidR="006F2FD5" w:rsidRPr="00333F3E" w:rsidTr="00A11B62">
        <w:tc>
          <w:tcPr>
            <w:tcW w:w="10598" w:type="dxa"/>
            <w:gridSpan w:val="5"/>
          </w:tcPr>
          <w:p w:rsidR="006F2FD5" w:rsidRPr="009C67BF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C5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</w:t>
            </w:r>
            <w:r w:rsidRPr="009C67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C5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душе</w:t>
            </w:r>
          </w:p>
          <w:p w:rsidR="006F2FD5" w:rsidRPr="009C67BF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Περὶ</w:t>
            </w:r>
            <w:r w:rsidRPr="009C67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ψυχῆς</w:t>
            </w:r>
            <w:r w:rsidRPr="009C67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/ 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</w:t>
            </w:r>
            <w:r w:rsidRPr="009C67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anima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30">
              <w:rPr>
                <w:rFonts w:ascii="Times New Roman" w:hAnsi="Times New Roman" w:cs="Times New Roman"/>
                <w:sz w:val="24"/>
                <w:szCs w:val="24"/>
              </w:rPr>
              <w:t>В. А. Снегирев</w:t>
            </w:r>
          </w:p>
        </w:tc>
        <w:tc>
          <w:tcPr>
            <w:tcW w:w="3790" w:type="dxa"/>
          </w:tcPr>
          <w:p w:rsidR="006F2FD5" w:rsidRPr="002343D2" w:rsidRDefault="006F2FD5" w:rsidP="00485AF0">
            <w:pPr>
              <w:pStyle w:val="Default"/>
              <w:spacing w:after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Психологические сочинения Аристотеля / пер. с греч. В.Снегирева // Известия и Ученые записки Императорского Казанского Университе-та. 1874. №6.С.976–1011; Там же. 1875. №5.С.794–825.</w:t>
            </w:r>
          </w:p>
        </w:tc>
        <w:tc>
          <w:tcPr>
            <w:tcW w:w="198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Неполный перевод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(без завершающей части 12 главы </w:t>
            </w:r>
            <w:r w:rsidRPr="000C503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III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Книги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 с предисловием</w:t>
            </w:r>
          </w:p>
        </w:tc>
      </w:tr>
      <w:tr w:rsidR="006F2FD5" w:rsidTr="00A11B62">
        <w:tc>
          <w:tcPr>
            <w:tcW w:w="2130" w:type="dxa"/>
          </w:tcPr>
          <w:p w:rsidR="006F2FD5" w:rsidRPr="000C5030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30">
              <w:rPr>
                <w:rFonts w:ascii="Times New Roman" w:hAnsi="Times New Roman" w:cs="Times New Roman"/>
                <w:sz w:val="24"/>
                <w:szCs w:val="24"/>
              </w:rPr>
              <w:t>В. А. Снегирев</w:t>
            </w:r>
          </w:p>
        </w:tc>
        <w:tc>
          <w:tcPr>
            <w:tcW w:w="3790" w:type="dxa"/>
          </w:tcPr>
          <w:p w:rsidR="006F2FD5" w:rsidRDefault="006F2FD5" w:rsidP="00485AF0">
            <w:pPr>
              <w:pStyle w:val="Default"/>
              <w:spacing w:after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Психологические сочинения Аристотеля. Вып. 1. Исследование о душе/пер. В.Снегирева. Казань, 1885. 98с.</w:t>
            </w:r>
          </w:p>
          <w:p w:rsidR="006F2FD5" w:rsidRDefault="006F2FD5" w:rsidP="00485AF0">
            <w:pPr>
              <w:pStyle w:val="Default"/>
              <w:jc w:val="both"/>
            </w:pPr>
          </w:p>
        </w:tc>
        <w:tc>
          <w:tcPr>
            <w:tcW w:w="198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F2FD5" w:rsidTr="00A11B62">
        <w:tc>
          <w:tcPr>
            <w:tcW w:w="2130" w:type="dxa"/>
          </w:tcPr>
          <w:p w:rsidR="006F2FD5" w:rsidRPr="000C5030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50">
              <w:rPr>
                <w:rFonts w:ascii="Times New Roman" w:hAnsi="Times New Roman" w:cs="Times New Roman"/>
                <w:sz w:val="24"/>
                <w:szCs w:val="24"/>
              </w:rPr>
              <w:t>П.С.Попов</w:t>
            </w:r>
          </w:p>
        </w:tc>
        <w:tc>
          <w:tcPr>
            <w:tcW w:w="3790" w:type="dxa"/>
          </w:tcPr>
          <w:p w:rsidR="006F2FD5" w:rsidRPr="00576C50" w:rsidRDefault="006F2FD5" w:rsidP="00485AF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Аристотель. О душе / пер., примеч. П.С.Попова; </w:t>
            </w:r>
            <w:r>
              <w:rPr>
                <w:sz w:val="20"/>
                <w:szCs w:val="20"/>
              </w:rPr>
              <w:t xml:space="preserve">Предисл. В.К.Сережникова. М.: Соцэкгиз, 1937. 179 с. </w:t>
            </w:r>
          </w:p>
        </w:tc>
        <w:tc>
          <w:tcPr>
            <w:tcW w:w="198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 предисловие</w:t>
            </w:r>
          </w:p>
        </w:tc>
      </w:tr>
      <w:tr w:rsidR="006F2FD5" w:rsidRPr="009E7124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животных</w:t>
            </w:r>
          </w:p>
          <w:p w:rsidR="006F2FD5" w:rsidRPr="00B41369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Περὶ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τὰ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ζὼα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ἱστορίαι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Historia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animalium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Латышев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В. В. Латышев. Известия древних писателей греческих и латинских о Скифии и Кавказе. Т. 1. 1890 г.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375-378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(14?), 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22 (8?),</w:t>
            </w:r>
          </w:p>
          <w:p w:rsidR="006F2FD5" w:rsidRPr="00221A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 Книга,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22 (2?),</w:t>
            </w:r>
          </w:p>
          <w:p w:rsidR="006F2FD5" w:rsidRPr="00221A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 Книга,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 12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13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19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25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28 (?),</w:t>
            </w:r>
          </w:p>
          <w:p w:rsidR="006F2FD5" w:rsidRPr="00221A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 xml:space="preserve"> Книга,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33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36 (?),</w:t>
            </w:r>
          </w:p>
          <w:p w:rsidR="006F2FD5" w:rsidRPr="00221A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47 (?)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параллельным греческим текстом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Карпов</w:t>
            </w:r>
          </w:p>
        </w:tc>
        <w:tc>
          <w:tcPr>
            <w:tcW w:w="3790" w:type="dxa"/>
          </w:tcPr>
          <w:p w:rsidR="006F2FD5" w:rsidRPr="003630DB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Аристотель. История животных / Пер. с древнегр. В.П.Карпова.- М.: Российск. Гос. гуманит. Ун-т, 1996. 528 с.</w:t>
            </w:r>
          </w:p>
        </w:tc>
        <w:tc>
          <w:tcPr>
            <w:tcW w:w="198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 М. Троц</w:t>
            </w:r>
            <w:r w:rsidRPr="0062737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790" w:type="dxa"/>
          </w:tcPr>
          <w:p w:rsidR="006F2FD5" w:rsidRPr="007E05AA" w:rsidRDefault="006F2FD5" w:rsidP="00485AF0">
            <w:pPr>
              <w:pStyle w:val="Default"/>
              <w:jc w:val="both"/>
            </w:pPr>
            <w:r w:rsidRPr="007E05AA">
              <w:t xml:space="preserve">Античные теории языка и стиля / Под ред. О. М. Фрейденберг. М.; Л.: ОГИЗ, 1936 г. </w:t>
            </w:r>
          </w:p>
        </w:tc>
        <w:tc>
          <w:tcPr>
            <w:tcW w:w="1985" w:type="dxa"/>
            <w:gridSpan w:val="2"/>
          </w:tcPr>
          <w:p w:rsidR="006F2FD5" w:rsidRPr="00C304B9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(535 a-b)</w:t>
            </w:r>
          </w:p>
        </w:tc>
        <w:tc>
          <w:tcPr>
            <w:tcW w:w="269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RPr="009E7124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A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частях животных</w:t>
            </w:r>
          </w:p>
          <w:p w:rsidR="006F2FD5" w:rsidRPr="00B41369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Περὶ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ζῴων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μορίων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partibus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animalium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Латышев</w:t>
            </w:r>
          </w:p>
        </w:tc>
        <w:tc>
          <w:tcPr>
            <w:tcW w:w="3790" w:type="dxa"/>
          </w:tcPr>
          <w:p w:rsidR="006F2FD5" w:rsidRPr="00F65A01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В. В. Латышев. Известия древних писателей греческих и латинских о Скифии и Кавказе. Т. 1. 1890 г.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378.</w:t>
            </w:r>
          </w:p>
        </w:tc>
        <w:tc>
          <w:tcPr>
            <w:tcW w:w="1843" w:type="dxa"/>
          </w:tcPr>
          <w:p w:rsidR="006F2FD5" w:rsidRPr="00D26CBD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6CBD"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</w:p>
          <w:p w:rsidR="006F2FD5" w:rsidRPr="00D26CBD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5 (45?)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параллельным греческим текстом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П. Карпов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A01">
              <w:rPr>
                <w:rFonts w:ascii="Times New Roman" w:hAnsi="Times New Roman" w:cs="Times New Roman"/>
                <w:sz w:val="24"/>
                <w:szCs w:val="24"/>
              </w:rPr>
              <w:t>Аристотель. О частях животных. / Пер. В. П. Карпова. (Серия «Классики биологии и медицины»). М.: Биомедгиз, 1937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г. </w:t>
            </w:r>
            <w:r w:rsidRPr="00F65A01">
              <w:rPr>
                <w:rFonts w:ascii="Times New Roman" w:hAnsi="Times New Roman" w:cs="Times New Roman"/>
                <w:sz w:val="24"/>
                <w:szCs w:val="24"/>
              </w:rPr>
              <w:t>219 с.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Перевод, вступительная статья и примечания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 М. Троц</w:t>
            </w:r>
            <w:r w:rsidRPr="0062737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790" w:type="dxa"/>
          </w:tcPr>
          <w:p w:rsidR="006F2FD5" w:rsidRPr="00F65A01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4B9">
              <w:rPr>
                <w:rFonts w:ascii="Times New Roman" w:hAnsi="Times New Roman" w:cs="Times New Roman"/>
                <w:sz w:val="24"/>
                <w:szCs w:val="24"/>
              </w:rPr>
              <w:t>Античные теории языка и стиля / Под ред. О. М. Фрейденберг. М.; Л.: ОГИЗ, 1936 г.</w:t>
            </w:r>
          </w:p>
        </w:tc>
        <w:tc>
          <w:tcPr>
            <w:tcW w:w="1843" w:type="dxa"/>
          </w:tcPr>
          <w:p w:rsidR="006F2FD5" w:rsidRPr="000F479E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(</w:t>
            </w:r>
            <w:r w:rsidRPr="000F47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6??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0F4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2FD5" w:rsidRPr="000F479E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III, 1 (661 b)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RPr="009E7124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возникновении</w:t>
            </w:r>
            <w:r w:rsidRPr="00E07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животных</w:t>
            </w:r>
          </w:p>
          <w:p w:rsidR="006F2FD5" w:rsidRPr="00B41369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Περὶ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ζῴων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γενέσεως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generatione</w:t>
            </w:r>
            <w:r w:rsidRPr="00B413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animalium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В. В. Латышев</w:t>
            </w:r>
          </w:p>
        </w:tc>
        <w:tc>
          <w:tcPr>
            <w:tcW w:w="3790" w:type="dxa"/>
          </w:tcPr>
          <w:p w:rsidR="006F2FD5" w:rsidRPr="00E07D4F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В. В. Латышев. Известия древних писателей греческих и латинских о Скифии и Кавказе. Т. 1. 1890 г.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375-378</w:t>
            </w:r>
            <w:r w:rsidRPr="00221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535D"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5D"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(?),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67BF"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</w:p>
          <w:p w:rsidR="006F2FD5" w:rsidRPr="0059535D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л. 3 (?)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параллельным греческим текстом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Карпов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F">
              <w:rPr>
                <w:rFonts w:ascii="Times New Roman" w:hAnsi="Times New Roman" w:cs="Times New Roman"/>
                <w:sz w:val="24"/>
                <w:szCs w:val="24"/>
              </w:rPr>
              <w:t>Аристотель. О возникновении животных / Перевод с греческого, вступительная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 и примечания В. П. Карпова</w:t>
            </w:r>
            <w:r w:rsidRPr="00E07D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М.-</w:t>
            </w:r>
            <w:r w:rsidRPr="00E07D4F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r w:rsidRPr="00F65A01">
              <w:rPr>
                <w:rFonts w:ascii="Times New Roman" w:hAnsi="Times New Roman" w:cs="Times New Roman"/>
                <w:sz w:val="24"/>
                <w:szCs w:val="24"/>
              </w:rPr>
              <w:t xml:space="preserve"> Изд-во АН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1940 г. - 250 с. - </w:t>
            </w:r>
            <w:r w:rsidRPr="00E07D4F">
              <w:rPr>
                <w:rFonts w:ascii="Times New Roman" w:hAnsi="Times New Roman" w:cs="Times New Roman"/>
                <w:sz w:val="24"/>
                <w:szCs w:val="24"/>
              </w:rPr>
              <w:t>(Классики естествознания).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Перевод, вступительная статья и примечания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6B6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Метафизика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Метафизика</w:t>
            </w:r>
          </w:p>
          <w:p w:rsidR="006F2FD5" w:rsidRPr="006B637D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Μετὰ τὰ φυσικά / Metaphysica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 И. </w:t>
            </w:r>
            <w:r w:rsidRPr="0057326C">
              <w:rPr>
                <w:rFonts w:ascii="Times New Roman" w:hAnsi="Times New Roman" w:cs="Times New Roman"/>
                <w:sz w:val="24"/>
                <w:szCs w:val="24"/>
              </w:rPr>
              <w:t>Касторский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опубликована. Работал над переводом несколько лет до 1859 г.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перевод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 В. Розанов и П. Д. Первов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«Метафизика» </w:t>
            </w:r>
            <w:r w:rsidRPr="00187AAE">
              <w:rPr>
                <w:rFonts w:ascii="Times New Roman" w:hAnsi="Times New Roman" w:cs="Times New Roman"/>
                <w:sz w:val="24"/>
                <w:szCs w:val="24"/>
              </w:rPr>
              <w:t>// Журнал министерства народного просвещения.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1890 г. (февраль, март), 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 г. (январь), 1893 г.(июль, август, сентябрь), 1895 г. (январь, февраль).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99">
              <w:rPr>
                <w:rFonts w:ascii="Times New Roman" w:hAnsi="Times New Roman" w:cs="Times New Roman"/>
                <w:sz w:val="24"/>
                <w:szCs w:val="24"/>
              </w:rPr>
              <w:t>Книги I–V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Предисловие и комментарии к переводу</w:t>
            </w:r>
          </w:p>
        </w:tc>
      </w:tr>
      <w:tr w:rsidR="006F2FD5" w:rsidTr="00A11B62">
        <w:trPr>
          <w:trHeight w:val="83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2477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4772D">
              <w:rPr>
                <w:rFonts w:ascii="Times New Roman" w:hAnsi="Times New Roman" w:cs="Times New Roman"/>
                <w:sz w:val="24"/>
                <w:szCs w:val="24"/>
              </w:rPr>
              <w:t>Воден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A">
              <w:rPr>
                <w:rFonts w:ascii="Times New Roman" w:hAnsi="Times New Roman" w:cs="Times New Roman"/>
                <w:sz w:val="24"/>
                <w:szCs w:val="24"/>
              </w:rPr>
              <w:t xml:space="preserve">«Метафизика»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XII</w:t>
            </w:r>
            <w:r w:rsidRPr="0070066A">
              <w:rPr>
                <w:rFonts w:ascii="Times New Roman" w:hAnsi="Times New Roman" w:cs="Times New Roman"/>
                <w:sz w:val="24"/>
                <w:szCs w:val="24"/>
              </w:rPr>
              <w:t xml:space="preserve"> // Книга для чтения по истории философии. М., 1924. 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2FD5" w:rsidRPr="0070066A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XII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 Ф. Лосев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«Метафизика».</w:t>
            </w:r>
            <w:r>
              <w:t xml:space="preserve"> </w:t>
            </w:r>
            <w:r w:rsidRPr="00C72DE5">
              <w:rPr>
                <w:rFonts w:ascii="Times New Roman" w:hAnsi="Times New Roman" w:cs="Times New Roman"/>
                <w:sz w:val="24"/>
                <w:szCs w:val="24"/>
              </w:rPr>
              <w:t>Книги XIII–X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/ Пер. и ком. А.Ф.Лосева</w:t>
            </w:r>
            <w:r w:rsidRPr="00C72DE5">
              <w:rPr>
                <w:rFonts w:ascii="Times New Roman" w:hAnsi="Times New Roman" w:cs="Times New Roman"/>
                <w:sz w:val="24"/>
                <w:szCs w:val="24"/>
              </w:rPr>
              <w:t xml:space="preserve"> // Лосев А.Ф. Критика платонизма у Аристотеля. М., 1929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72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2FD5" w:rsidRPr="003E0DB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XIII-XIV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 комментарии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 В. Кубицкий</w:t>
            </w:r>
          </w:p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D5">
              <w:rPr>
                <w:rFonts w:ascii="Times New Roman" w:hAnsi="Times New Roman" w:cs="Times New Roman"/>
                <w:sz w:val="24"/>
                <w:szCs w:val="24"/>
              </w:rPr>
              <w:t>Что такое «Метафизика» Аристотеля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// Аристотель. «Метафизика». - М.</w:t>
            </w:r>
            <w:r w:rsidRPr="005515D5">
              <w:rPr>
                <w:rFonts w:ascii="Times New Roman" w:hAnsi="Times New Roman" w:cs="Times New Roman"/>
                <w:sz w:val="24"/>
                <w:szCs w:val="24"/>
              </w:rPr>
              <w:t>, 1934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введением, послесловием и примечаниями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Pr="00BE74F8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Pr="00BE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Этика и политика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Никомахова этика</w:t>
            </w:r>
          </w:p>
          <w:p w:rsidR="006F2FD5" w:rsidRPr="00BE74F8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Ἠθικὰ Νικομάχεια / Ethica Nicomachea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Л. Радлов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Аристотеля </w:t>
            </w:r>
            <w:r w:rsidRPr="00187AAE">
              <w:rPr>
                <w:rFonts w:ascii="Times New Roman" w:hAnsi="Times New Roman" w:cs="Times New Roman"/>
                <w:sz w:val="24"/>
                <w:szCs w:val="24"/>
              </w:rPr>
              <w:t>// Журнал министерства народного просвещения.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1884 г. (апрель, май, сентябрь, ноябрь), 1885 г. (октябрь, ноябрь), 1886 г. (сентябрь), 1887 г. (июль, декабрь).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комментариями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 Л. Радлов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Аристотеля / с прил. «</w:t>
            </w:r>
            <w:r w:rsidRPr="00B323C0">
              <w:rPr>
                <w:rFonts w:ascii="Times New Roman" w:hAnsi="Times New Roman" w:cs="Times New Roman"/>
                <w:sz w:val="24"/>
                <w:szCs w:val="24"/>
              </w:rPr>
              <w:t>Очерка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греческой этики до Аристотеля»</w:t>
            </w:r>
            <w:r w:rsidRPr="00B323C0">
              <w:rPr>
                <w:rFonts w:ascii="Times New Roman" w:hAnsi="Times New Roman" w:cs="Times New Roman"/>
                <w:sz w:val="24"/>
                <w:szCs w:val="24"/>
              </w:rPr>
              <w:t xml:space="preserve"> Э.Радлова. СПб: «Обществ. Польза», 1908 г. 207 с.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приложением очерка</w:t>
            </w:r>
          </w:p>
        </w:tc>
      </w:tr>
      <w:tr w:rsidR="006F2FD5" w:rsidTr="00A11B62"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Политика</w:t>
            </w:r>
          </w:p>
          <w:p w:rsidR="006F2FD5" w:rsidRPr="00CC72C2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Πολιτικά /Politica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А. Полетика</w:t>
            </w:r>
          </w:p>
        </w:tc>
        <w:tc>
          <w:tcPr>
            <w:tcW w:w="379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  <w:r w:rsidRPr="00CC72C2">
              <w:rPr>
                <w:rFonts w:ascii="Times New Roman" w:hAnsi="Times New Roman" w:cs="Times New Roman"/>
                <w:sz w:val="24"/>
                <w:szCs w:val="24"/>
              </w:rPr>
              <w:t xml:space="preserve">Аристотеля о гражданском учреждении книга II»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 «Ежемесячные сочинения», и</w:t>
            </w:r>
            <w:r w:rsidRPr="00CC72C2">
              <w:rPr>
                <w:rFonts w:ascii="Times New Roman" w:hAnsi="Times New Roman" w:cs="Times New Roman"/>
                <w:sz w:val="24"/>
                <w:szCs w:val="24"/>
              </w:rPr>
              <w:t>юнь, 1757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483-</w:t>
            </w:r>
            <w:r w:rsidRPr="00B9103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2FD5" w:rsidRPr="00CC72C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II Книги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 Е. </w:t>
            </w:r>
            <w:r w:rsidRPr="00BB2F52">
              <w:rPr>
                <w:rFonts w:ascii="Times New Roman" w:hAnsi="Times New Roman" w:cs="Times New Roman"/>
                <w:sz w:val="24"/>
                <w:szCs w:val="24"/>
              </w:rPr>
              <w:t>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орцов</w:t>
            </w:r>
          </w:p>
        </w:tc>
        <w:tc>
          <w:tcPr>
            <w:tcW w:w="3790" w:type="dxa"/>
          </w:tcPr>
          <w:p w:rsidR="006F2FD5" w:rsidRPr="00CC72C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B6">
              <w:rPr>
                <w:rFonts w:ascii="Times New Roman" w:hAnsi="Times New Roman" w:cs="Times New Roman"/>
                <w:sz w:val="24"/>
                <w:szCs w:val="24"/>
              </w:rPr>
              <w:t>Политика Аристотеля / Пер. с греч. яз., с примеч., с крит. исслед. о Политике Аристотеля и с двумя экскурсами, содерж. в себе учение Аристотеля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 и воспитании Н. Скворцова. – М.</w:t>
            </w:r>
            <w:r w:rsidRPr="00DB69B6">
              <w:rPr>
                <w:rFonts w:ascii="Times New Roman" w:hAnsi="Times New Roman" w:cs="Times New Roman"/>
                <w:sz w:val="24"/>
                <w:szCs w:val="24"/>
              </w:rPr>
              <w:t>: Унив. тип. (Катков и К°), 1865.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479E8">
              <w:rPr>
                <w:rFonts w:ascii="Times New Roman" w:hAnsi="Times New Roman" w:cs="Times New Roman"/>
                <w:sz w:val="24"/>
                <w:szCs w:val="24"/>
              </w:rPr>
              <w:t>III-XCII, 7-369 с.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примечаниями критическим исследованием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 Е. </w:t>
            </w:r>
            <w:r w:rsidRPr="00BB2F52">
              <w:rPr>
                <w:rFonts w:ascii="Times New Roman" w:hAnsi="Times New Roman" w:cs="Times New Roman"/>
                <w:sz w:val="24"/>
                <w:szCs w:val="24"/>
              </w:rPr>
              <w:t>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орцов</w:t>
            </w:r>
          </w:p>
        </w:tc>
        <w:tc>
          <w:tcPr>
            <w:tcW w:w="3790" w:type="dxa"/>
          </w:tcPr>
          <w:p w:rsidR="006F2FD5" w:rsidRPr="00CC72C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B6">
              <w:rPr>
                <w:rFonts w:ascii="Times New Roman" w:hAnsi="Times New Roman" w:cs="Times New Roman"/>
                <w:i/>
                <w:sz w:val="24"/>
                <w:szCs w:val="24"/>
              </w:rPr>
              <w:t>Переиздание 1893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примечаниями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А. Жебелев</w:t>
            </w:r>
          </w:p>
        </w:tc>
        <w:tc>
          <w:tcPr>
            <w:tcW w:w="3790" w:type="dxa"/>
          </w:tcPr>
          <w:p w:rsidR="006F2FD5" w:rsidRPr="00DB69B6" w:rsidRDefault="006F2FD5" w:rsidP="00485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80B">
              <w:rPr>
                <w:rFonts w:ascii="Times New Roman" w:hAnsi="Times New Roman" w:cs="Times New Roman"/>
                <w:sz w:val="24"/>
                <w:szCs w:val="24"/>
              </w:rPr>
              <w:t>Политика Аристотеля / Пер. с греч., с предисл., примеч. и прил. очерка: "Греческая политическая литература и "Политика" Аристотеля"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 Жебелева. - Санкт-Петербург</w:t>
            </w:r>
            <w:r w:rsidRPr="00B6280B">
              <w:rPr>
                <w:rFonts w:ascii="Times New Roman" w:hAnsi="Times New Roman" w:cs="Times New Roman"/>
                <w:sz w:val="24"/>
                <w:szCs w:val="24"/>
              </w:rPr>
              <w:t>: тип. М.А. Александрова, 1911.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465 с.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предисловием, примечаниями и очерком</w:t>
            </w:r>
          </w:p>
        </w:tc>
      </w:tr>
      <w:tr w:rsidR="006F2FD5" w:rsidTr="00A11B62">
        <w:trPr>
          <w:trHeight w:val="304"/>
        </w:trPr>
        <w:tc>
          <w:tcPr>
            <w:tcW w:w="10598" w:type="dxa"/>
            <w:gridSpan w:val="5"/>
          </w:tcPr>
          <w:p w:rsidR="006F2FD5" w:rsidRPr="00832931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Афинская полития</w:t>
            </w:r>
          </w:p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1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Ἀθηναίων πολιτεία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Я. Шубин</w:t>
            </w:r>
          </w:p>
        </w:tc>
        <w:tc>
          <w:tcPr>
            <w:tcW w:w="3790" w:type="dxa"/>
          </w:tcPr>
          <w:p w:rsidR="006F2FD5" w:rsidRPr="00B6280B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«Афинское государственное устройство» Аристотеля </w:t>
            </w:r>
            <w:r w:rsidRPr="005C346E">
              <w:rPr>
                <w:rFonts w:ascii="Times New Roman" w:hAnsi="Times New Roman" w:cs="Times New Roman"/>
                <w:sz w:val="24"/>
                <w:szCs w:val="24"/>
              </w:rPr>
              <w:t>// Журнал министерства народного просвещения. СПб,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1891 (май, июнь, июль, август).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комментариями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М. Ловягин</w:t>
            </w:r>
          </w:p>
        </w:tc>
        <w:tc>
          <w:tcPr>
            <w:tcW w:w="3790" w:type="dxa"/>
          </w:tcPr>
          <w:p w:rsidR="006F2FD5" w:rsidRPr="00B6280B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A6">
              <w:rPr>
                <w:rFonts w:ascii="Times New Roman" w:hAnsi="Times New Roman" w:cs="Times New Roman"/>
                <w:sz w:val="24"/>
                <w:szCs w:val="24"/>
              </w:rPr>
              <w:t xml:space="preserve">Aristotelis Ἀθηναίων πολιτεία Graece et Russice; Аристотель. История и обзор Афинского государственного Устройства / Пер. и изд. А.М. Ловягина. СПб.: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Тип. Либермана, 1895. XXIV, 143 </w:t>
            </w:r>
            <w:r w:rsidRPr="00533CA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Перевод с комментариями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И. Радциг</w:t>
            </w:r>
          </w:p>
        </w:tc>
        <w:tc>
          <w:tcPr>
            <w:tcW w:w="3790" w:type="dxa"/>
          </w:tcPr>
          <w:p w:rsidR="006F2FD5" w:rsidRPr="00533CA6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Аристотель. «Афинская полития» / </w:t>
            </w:r>
            <w:r w:rsidRPr="00B57D1B">
              <w:rPr>
                <w:rFonts w:ascii="Times New Roman" w:hAnsi="Times New Roman" w:cs="Times New Roman"/>
                <w:sz w:val="24"/>
                <w:szCs w:val="24"/>
              </w:rPr>
              <w:t>Пер. и комм. С.И. Радциг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М.: Соцэкгиз, 1936</w:t>
            </w:r>
            <w:r w:rsidRPr="00B57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6F2FD5" w:rsidRPr="00533CA6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D1B"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Pr="00533CA6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D1B">
              <w:rPr>
                <w:rFonts w:ascii="Times New Roman" w:hAnsi="Times New Roman" w:cs="Times New Roman"/>
                <w:sz w:val="24"/>
                <w:szCs w:val="24"/>
              </w:rPr>
              <w:t>Перевод и комментарий</w:t>
            </w:r>
          </w:p>
        </w:tc>
      </w:tr>
      <w:tr w:rsidR="006F2FD5" w:rsidTr="00A11B62">
        <w:trPr>
          <w:trHeight w:val="304"/>
        </w:trPr>
        <w:tc>
          <w:tcPr>
            <w:tcW w:w="10598" w:type="dxa"/>
            <w:gridSpan w:val="5"/>
          </w:tcPr>
          <w:p w:rsidR="006F2FD5" w:rsidRPr="0060334F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Риторика и поэтика</w:t>
            </w:r>
          </w:p>
        </w:tc>
      </w:tr>
      <w:tr w:rsidR="006F2FD5" w:rsidTr="00A11B62">
        <w:trPr>
          <w:trHeight w:val="304"/>
        </w:trPr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3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Риторика</w:t>
            </w:r>
          </w:p>
          <w:p w:rsidR="006F2FD5" w:rsidRPr="0060334F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Ῥητορικὴ τέχνη / Ars rhetorica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А. Полетика </w:t>
            </w:r>
          </w:p>
        </w:tc>
        <w:tc>
          <w:tcPr>
            <w:tcW w:w="3790" w:type="dxa"/>
          </w:tcPr>
          <w:p w:rsidR="006F2FD5" w:rsidRPr="00265103" w:rsidRDefault="006F2FD5" w:rsidP="00485AF0">
            <w:pPr>
              <w:pStyle w:val="Default"/>
              <w:jc w:val="both"/>
            </w:pPr>
            <w:r w:rsidRPr="00BD55A5">
              <w:t>Описание человеческих нр</w:t>
            </w:r>
            <w:r>
              <w:t>авов, из Аристотелевой риторики</w:t>
            </w:r>
            <w:r w:rsidRPr="00BD55A5">
              <w:t xml:space="preserve"> </w:t>
            </w:r>
            <w:r>
              <w:t xml:space="preserve"> </w:t>
            </w:r>
            <w:r w:rsidRPr="00E16691">
              <w:t xml:space="preserve">// </w:t>
            </w:r>
            <w:r>
              <w:t>Журнал «Ежемесячные сочинения», ноябрь</w:t>
            </w:r>
            <w:r w:rsidRPr="00CC72C2">
              <w:t>, 1757</w:t>
            </w:r>
            <w:r>
              <w:t xml:space="preserve"> г. С. 431-</w:t>
            </w:r>
            <w:r w:rsidRPr="00BD55A5">
              <w:t>445</w:t>
            </w:r>
            <w:r>
              <w:t>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12-17 Глав II Книги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65103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  <w:r w:rsidRPr="0026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</w:tcPr>
          <w:p w:rsidR="006F2FD5" w:rsidRPr="00B6280B" w:rsidRDefault="006F2FD5" w:rsidP="00485AF0">
            <w:pPr>
              <w:pStyle w:val="Default"/>
              <w:jc w:val="both"/>
            </w:pPr>
            <w:r w:rsidRPr="00265103">
              <w:t xml:space="preserve">«Риторика» </w:t>
            </w:r>
            <w:r>
              <w:t xml:space="preserve">Аристотеля </w:t>
            </w:r>
            <w:r w:rsidRPr="00265103">
              <w:t>// Журнал министерства народного просвещения. СПб, 1892</w:t>
            </w:r>
            <w:r>
              <w:t xml:space="preserve"> (май, июнь), 1893 (январь, февраль), 1894 (январь, февраль, март).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6F2FD5" w:rsidTr="00A11B62">
        <w:trPr>
          <w:trHeight w:val="304"/>
        </w:trPr>
        <w:tc>
          <w:tcPr>
            <w:tcW w:w="10598" w:type="dxa"/>
            <w:gridSpan w:val="5"/>
          </w:tcPr>
          <w:p w:rsidR="006F2FD5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Поэтика</w:t>
            </w:r>
          </w:p>
          <w:p w:rsidR="006F2FD5" w:rsidRPr="00763ED2" w:rsidRDefault="006F2FD5" w:rsidP="00A11B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1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Περὶ ποιητικῆς / Ars poetica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Глаголев</w:t>
            </w:r>
          </w:p>
        </w:tc>
        <w:tc>
          <w:tcPr>
            <w:tcW w:w="3790" w:type="dxa"/>
          </w:tcPr>
          <w:p w:rsidR="006F2FD5" w:rsidRPr="00265103" w:rsidRDefault="006F2FD5" w:rsidP="00485AF0">
            <w:pPr>
              <w:pStyle w:val="Default"/>
              <w:jc w:val="both"/>
            </w:pPr>
            <w:r w:rsidRPr="001C59AE">
              <w:t>Из Аристотелевой «Поэтики»</w:t>
            </w:r>
            <w:r w:rsidRPr="009D61B1">
              <w:t xml:space="preserve"> Гл. 25</w:t>
            </w:r>
            <w:r>
              <w:t xml:space="preserve"> / Пер. А.Г. Глаголева</w:t>
            </w:r>
            <w:r w:rsidRPr="009D61B1">
              <w:t xml:space="preserve"> // Труды Общества любителей российской словесности при Московском университете. </w:t>
            </w:r>
            <w:r w:rsidRPr="001C59AE">
              <w:t>1819. Ч. 15. С. 160-170.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7">
              <w:rPr>
                <w:rFonts w:ascii="Times New Roman" w:hAnsi="Times New Roman" w:cs="Times New Roman"/>
                <w:sz w:val="24"/>
                <w:szCs w:val="24"/>
              </w:rPr>
              <w:t>25 Глава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комментариями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И. Ордынский</w:t>
            </w:r>
          </w:p>
        </w:tc>
        <w:tc>
          <w:tcPr>
            <w:tcW w:w="3790" w:type="dxa"/>
          </w:tcPr>
          <w:p w:rsidR="006F2FD5" w:rsidRPr="009D61B1" w:rsidRDefault="006F2FD5" w:rsidP="00485AF0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8D6E89">
              <w:t xml:space="preserve">«О Поэзии» Аристотеля. </w:t>
            </w:r>
            <w:r>
              <w:t xml:space="preserve">Перевел, </w:t>
            </w:r>
            <w:r w:rsidRPr="008D6E89">
              <w:t>изложил и объяснил Б. И. Ордынский</w:t>
            </w:r>
            <w:r>
              <w:t>. М.: Типография В. Готье</w:t>
            </w:r>
            <w:r w:rsidRPr="00BA2DE9">
              <w:t>, 1854.</w:t>
            </w:r>
          </w:p>
        </w:tc>
        <w:tc>
          <w:tcPr>
            <w:tcW w:w="1843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6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Неполный перевод</w:t>
            </w:r>
          </w:p>
          <w:p w:rsidR="006F2FD5" w:rsidRPr="00763ED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 глав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Перевод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 комментар</w:t>
            </w:r>
            <w:r w:rsidRPr="008D6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И. Захаров</w:t>
            </w:r>
          </w:p>
        </w:tc>
        <w:tc>
          <w:tcPr>
            <w:tcW w:w="3790" w:type="dxa"/>
          </w:tcPr>
          <w:p w:rsidR="006F2FD5" w:rsidRPr="009D61B1" w:rsidRDefault="006F2FD5" w:rsidP="00485AF0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A73BA6">
              <w:t xml:space="preserve">Аристотель. </w:t>
            </w:r>
            <w:r>
              <w:t>Поэтика / Пер. В. И. Захарова. -</w:t>
            </w:r>
            <w:r w:rsidRPr="00A73BA6">
              <w:t xml:space="preserve"> Варшава, 1885.</w:t>
            </w:r>
          </w:p>
        </w:tc>
        <w:tc>
          <w:tcPr>
            <w:tcW w:w="1843" w:type="dxa"/>
          </w:tcPr>
          <w:p w:rsidR="006F2FD5" w:rsidRPr="00763ED2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предисловием и комментариями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6F2FD5" w:rsidP="00485AF0">
            <w:pPr>
              <w:shd w:val="clear" w:color="auto" w:fill="FFFFFF"/>
              <w:spacing w:before="100" w:beforeAutospacing="1" w:after="24" w:line="28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Г. Аппельрот</w:t>
            </w:r>
          </w:p>
        </w:tc>
        <w:tc>
          <w:tcPr>
            <w:tcW w:w="3790" w:type="dxa"/>
          </w:tcPr>
          <w:p w:rsidR="006F2FD5" w:rsidRPr="00F94C2F" w:rsidRDefault="006F2FD5" w:rsidP="00485AF0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>
              <w:t>Аристотель. Об искусстве поэзии</w:t>
            </w:r>
            <w:r w:rsidRPr="00D769F3">
              <w:t xml:space="preserve"> (греческий текст с п</w:t>
            </w:r>
            <w:r>
              <w:t>ереводом и объяснениями</w:t>
            </w:r>
            <w:r w:rsidRPr="00D769F3">
              <w:t>)</w:t>
            </w:r>
            <w:r>
              <w:t xml:space="preserve"> /  Пер. В. Г. Аппельрота. -</w:t>
            </w:r>
            <w:r w:rsidRPr="00F94C2F">
              <w:t xml:space="preserve"> Москва, 1893</w:t>
            </w:r>
            <w:r>
              <w:t>.</w:t>
            </w:r>
          </w:p>
        </w:tc>
        <w:tc>
          <w:tcPr>
            <w:tcW w:w="1843" w:type="dxa"/>
          </w:tcPr>
          <w:p w:rsidR="006F2FD5" w:rsidRPr="00763ED2" w:rsidRDefault="006F2FD5" w:rsidP="00485AF0">
            <w:pPr>
              <w:shd w:val="clear" w:color="auto" w:fill="FFFFFF"/>
              <w:spacing w:before="100" w:beforeAutospacing="1" w:after="24" w:line="281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C2F"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комментариями</w:t>
            </w:r>
          </w:p>
        </w:tc>
      </w:tr>
      <w:tr w:rsidR="006F2FD5" w:rsidTr="00A11B62">
        <w:trPr>
          <w:trHeight w:val="304"/>
        </w:trPr>
        <w:tc>
          <w:tcPr>
            <w:tcW w:w="2130" w:type="dxa"/>
          </w:tcPr>
          <w:p w:rsidR="006F2FD5" w:rsidRDefault="00485AF0" w:rsidP="00485AF0">
            <w:pPr>
              <w:shd w:val="clear" w:color="auto" w:fill="FFFFFF"/>
              <w:spacing w:before="100" w:beforeAutospacing="1" w:after="24" w:line="28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6F2FD5">
              <w:rPr>
                <w:rFonts w:ascii="Times New Roman" w:hAnsi="Times New Roman" w:cs="Times New Roman"/>
                <w:sz w:val="24"/>
                <w:szCs w:val="24"/>
              </w:rPr>
              <w:t>И. Новосадский</w:t>
            </w:r>
          </w:p>
        </w:tc>
        <w:tc>
          <w:tcPr>
            <w:tcW w:w="3790" w:type="dxa"/>
          </w:tcPr>
          <w:p w:rsidR="006F2FD5" w:rsidRDefault="006F2FD5" w:rsidP="00485AF0">
            <w:pPr>
              <w:pStyle w:val="Default"/>
              <w:jc w:val="both"/>
            </w:pPr>
            <w:r w:rsidRPr="005A37C3">
              <w:t>Аристотель. Поэт</w:t>
            </w:r>
            <w:r>
              <w:t>ика / Пер. Н. И. Новосадского. - «Классики искусства». Вып. 1. - Л.: Academia, 1927. - 120 с. -</w:t>
            </w:r>
            <w:r w:rsidRPr="005A37C3">
              <w:t xml:space="preserve"> 2100 экз.</w:t>
            </w:r>
          </w:p>
        </w:tc>
        <w:tc>
          <w:tcPr>
            <w:tcW w:w="1843" w:type="dxa"/>
          </w:tcPr>
          <w:p w:rsidR="006F2FD5" w:rsidRPr="00F94C2F" w:rsidRDefault="006F2FD5" w:rsidP="00485AF0">
            <w:pPr>
              <w:shd w:val="clear" w:color="auto" w:fill="FFFFFF"/>
              <w:spacing w:before="100" w:beforeAutospacing="1" w:after="24" w:line="28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перевод</w:t>
            </w:r>
          </w:p>
        </w:tc>
        <w:tc>
          <w:tcPr>
            <w:tcW w:w="2835" w:type="dxa"/>
            <w:gridSpan w:val="2"/>
          </w:tcPr>
          <w:p w:rsidR="006F2FD5" w:rsidRDefault="006F2FD5" w:rsidP="0048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 введением и комментариями</w:t>
            </w:r>
          </w:p>
        </w:tc>
      </w:tr>
    </w:tbl>
    <w:p w:rsidR="006F2FD5" w:rsidRPr="00633BB1" w:rsidRDefault="006F2FD5" w:rsidP="00485A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860" w:rsidRPr="006F5C9F" w:rsidRDefault="00657860" w:rsidP="006F5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7860" w:rsidRPr="006F5C9F" w:rsidSect="002B0C1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242" w:rsidRDefault="001C4242" w:rsidP="00333F3E">
      <w:pPr>
        <w:spacing w:after="0" w:line="240" w:lineRule="auto"/>
      </w:pPr>
      <w:r>
        <w:separator/>
      </w:r>
    </w:p>
  </w:endnote>
  <w:endnote w:type="continuationSeparator" w:id="1">
    <w:p w:rsidR="001C4242" w:rsidRDefault="001C4242" w:rsidP="0033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12176"/>
      <w:docPartObj>
        <w:docPartGallery w:val="Page Numbers (Bottom of Page)"/>
        <w:docPartUnique/>
      </w:docPartObj>
    </w:sdtPr>
    <w:sdtContent>
      <w:p w:rsidR="00333F3E" w:rsidRDefault="00333F3E">
        <w:pPr>
          <w:pStyle w:val="a6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333F3E" w:rsidRDefault="00333F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242" w:rsidRDefault="001C4242" w:rsidP="00333F3E">
      <w:pPr>
        <w:spacing w:after="0" w:line="240" w:lineRule="auto"/>
      </w:pPr>
      <w:r>
        <w:separator/>
      </w:r>
    </w:p>
  </w:footnote>
  <w:footnote w:type="continuationSeparator" w:id="1">
    <w:p w:rsidR="001C4242" w:rsidRDefault="001C4242" w:rsidP="00333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C9F"/>
    <w:rsid w:val="000920B4"/>
    <w:rsid w:val="001C4242"/>
    <w:rsid w:val="00333F3E"/>
    <w:rsid w:val="00485AF0"/>
    <w:rsid w:val="00657860"/>
    <w:rsid w:val="006F2FD5"/>
    <w:rsid w:val="006F5C9F"/>
    <w:rsid w:val="0084035D"/>
    <w:rsid w:val="008E1F7B"/>
    <w:rsid w:val="00AB4899"/>
    <w:rsid w:val="00B651A0"/>
    <w:rsid w:val="00DC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2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F2FD5"/>
  </w:style>
  <w:style w:type="paragraph" w:styleId="a4">
    <w:name w:val="header"/>
    <w:basedOn w:val="a"/>
    <w:link w:val="a5"/>
    <w:uiPriority w:val="99"/>
    <w:semiHidden/>
    <w:unhideWhenUsed/>
    <w:rsid w:val="0033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F3E"/>
  </w:style>
  <w:style w:type="paragraph" w:styleId="a6">
    <w:name w:val="footer"/>
    <w:basedOn w:val="a"/>
    <w:link w:val="a7"/>
    <w:uiPriority w:val="99"/>
    <w:unhideWhenUsed/>
    <w:rsid w:val="0033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3446</Words>
  <Characters>21474</Characters>
  <Application>Microsoft Office Word</Application>
  <DocSecurity>0</DocSecurity>
  <Lines>692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2018-10-21T11:30:00Z</dcterms:created>
  <dcterms:modified xsi:type="dcterms:W3CDTF">2018-10-21T11:59:00Z</dcterms:modified>
</cp:coreProperties>
</file>