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4B1" w:rsidRPr="00951E36" w:rsidRDefault="008F44B1" w:rsidP="008F44B1">
      <w:pPr>
        <w:pStyle w:val="ab"/>
        <w:ind w:right="-143" w:firstLine="709"/>
        <w:jc w:val="center"/>
        <w:rPr>
          <w:rFonts w:ascii="Times New Roman" w:hAnsi="Times New Roman" w:cs="Times New Roman"/>
          <w:sz w:val="28"/>
          <w:szCs w:val="28"/>
        </w:rPr>
      </w:pPr>
      <w:r w:rsidRPr="00951E36">
        <w:rPr>
          <w:rFonts w:ascii="Times New Roman" w:hAnsi="Times New Roman" w:cs="Times New Roman"/>
          <w:sz w:val="28"/>
          <w:szCs w:val="28"/>
        </w:rPr>
        <w:t>УДК 341.191</w:t>
      </w:r>
    </w:p>
    <w:p w:rsidR="008F44B1" w:rsidRPr="00951E36" w:rsidRDefault="008F44B1" w:rsidP="008F44B1">
      <w:pPr>
        <w:pStyle w:val="ab"/>
        <w:ind w:right="-143" w:firstLine="709"/>
        <w:jc w:val="center"/>
        <w:rPr>
          <w:rFonts w:ascii="Times New Roman" w:hAnsi="Times New Roman" w:cs="Times New Roman"/>
          <w:sz w:val="28"/>
          <w:szCs w:val="28"/>
        </w:rPr>
      </w:pPr>
    </w:p>
    <w:p w:rsidR="005F6D6F" w:rsidRPr="00951E36" w:rsidRDefault="005F6D6F" w:rsidP="008F44B1">
      <w:pPr>
        <w:pStyle w:val="ab"/>
        <w:ind w:right="-143" w:firstLine="709"/>
        <w:jc w:val="center"/>
        <w:rPr>
          <w:rFonts w:ascii="Times New Roman" w:hAnsi="Times New Roman" w:cs="Times New Roman"/>
          <w:sz w:val="28"/>
          <w:szCs w:val="28"/>
        </w:rPr>
      </w:pPr>
      <w:r w:rsidRPr="00951E36">
        <w:rPr>
          <w:rFonts w:ascii="Times New Roman" w:hAnsi="Times New Roman" w:cs="Times New Roman"/>
          <w:sz w:val="28"/>
          <w:szCs w:val="28"/>
        </w:rPr>
        <w:t xml:space="preserve">Фиктивная сущность юридического лица как основание для </w:t>
      </w:r>
      <w:r w:rsidR="008377A3" w:rsidRPr="00951E36">
        <w:rPr>
          <w:rFonts w:ascii="Times New Roman" w:hAnsi="Times New Roman" w:cs="Times New Roman"/>
          <w:sz w:val="28"/>
          <w:szCs w:val="28"/>
        </w:rPr>
        <w:t>применения доктрины «снятия корпоративной вуали»</w:t>
      </w:r>
      <w:r w:rsidRPr="00951E36">
        <w:rPr>
          <w:rFonts w:ascii="Times New Roman" w:hAnsi="Times New Roman" w:cs="Times New Roman"/>
          <w:sz w:val="28"/>
          <w:szCs w:val="28"/>
        </w:rPr>
        <w:t xml:space="preserve"> </w:t>
      </w:r>
    </w:p>
    <w:p w:rsidR="008F44B1" w:rsidRPr="00951E36" w:rsidRDefault="008F44B1" w:rsidP="008F44B1">
      <w:pPr>
        <w:pStyle w:val="ab"/>
        <w:ind w:right="-143" w:firstLine="709"/>
        <w:jc w:val="both"/>
        <w:rPr>
          <w:rFonts w:ascii="Times New Roman" w:hAnsi="Times New Roman" w:cs="Times New Roman"/>
          <w:sz w:val="28"/>
          <w:szCs w:val="28"/>
        </w:rPr>
      </w:pPr>
    </w:p>
    <w:p w:rsidR="008F44B1" w:rsidRPr="00951E36" w:rsidRDefault="00C54FC2" w:rsidP="008F44B1">
      <w:pPr>
        <w:pStyle w:val="ab"/>
        <w:ind w:right="-143" w:firstLine="709"/>
        <w:jc w:val="both"/>
        <w:rPr>
          <w:rFonts w:ascii="Times New Roman" w:hAnsi="Times New Roman" w:cs="Times New Roman"/>
          <w:sz w:val="28"/>
          <w:szCs w:val="28"/>
        </w:rPr>
      </w:pPr>
      <w:r w:rsidRPr="00951E36">
        <w:rPr>
          <w:rFonts w:ascii="Times New Roman" w:hAnsi="Times New Roman" w:cs="Times New Roman"/>
          <w:sz w:val="28"/>
          <w:szCs w:val="28"/>
        </w:rPr>
        <w:t>Артемова</w:t>
      </w:r>
      <w:r w:rsidR="008F44B1" w:rsidRPr="00951E36">
        <w:rPr>
          <w:rFonts w:ascii="Times New Roman" w:hAnsi="Times New Roman" w:cs="Times New Roman"/>
          <w:sz w:val="28"/>
          <w:szCs w:val="28"/>
        </w:rPr>
        <w:t xml:space="preserve"> Анастасия Николаевна</w:t>
      </w:r>
    </w:p>
    <w:p w:rsidR="008F44B1" w:rsidRPr="00951E36" w:rsidRDefault="00C54FC2" w:rsidP="008F44B1">
      <w:pPr>
        <w:pStyle w:val="ab"/>
        <w:ind w:right="-143" w:firstLine="709"/>
        <w:jc w:val="both"/>
        <w:rPr>
          <w:rFonts w:ascii="Times New Roman" w:hAnsi="Times New Roman" w:cs="Times New Roman"/>
          <w:sz w:val="28"/>
          <w:szCs w:val="28"/>
        </w:rPr>
      </w:pPr>
      <w:r w:rsidRPr="00951E36">
        <w:rPr>
          <w:rFonts w:ascii="Times New Roman" w:hAnsi="Times New Roman" w:cs="Times New Roman"/>
          <w:sz w:val="28"/>
          <w:szCs w:val="28"/>
        </w:rPr>
        <w:t>Младший научный сотрудник</w:t>
      </w:r>
      <w:r w:rsidR="008F44B1" w:rsidRPr="00951E36">
        <w:rPr>
          <w:rFonts w:ascii="Times New Roman" w:hAnsi="Times New Roman" w:cs="Times New Roman"/>
          <w:sz w:val="28"/>
          <w:szCs w:val="28"/>
        </w:rPr>
        <w:t xml:space="preserve"> Института философии и права СО РАН (г. Новосибирск)</w:t>
      </w:r>
      <w:r w:rsidRPr="00951E36">
        <w:rPr>
          <w:rFonts w:ascii="Times New Roman" w:hAnsi="Times New Roman" w:cs="Times New Roman"/>
          <w:sz w:val="28"/>
          <w:szCs w:val="28"/>
        </w:rPr>
        <w:t>, аспирант</w:t>
      </w:r>
    </w:p>
    <w:p w:rsidR="008F44B1" w:rsidRPr="00951E36" w:rsidRDefault="008F44B1" w:rsidP="008F44B1">
      <w:pPr>
        <w:pStyle w:val="ab"/>
        <w:ind w:right="-143" w:firstLine="709"/>
        <w:jc w:val="both"/>
        <w:rPr>
          <w:rFonts w:ascii="Times New Roman" w:hAnsi="Times New Roman" w:cs="Times New Roman"/>
          <w:sz w:val="28"/>
          <w:szCs w:val="28"/>
        </w:rPr>
      </w:pPr>
      <w:r w:rsidRPr="00951E36">
        <w:rPr>
          <w:rFonts w:ascii="Times New Roman" w:hAnsi="Times New Roman" w:cs="Times New Roman"/>
          <w:sz w:val="28"/>
          <w:szCs w:val="28"/>
          <w:lang w:val="en-US"/>
        </w:rPr>
        <w:t>email</w:t>
      </w:r>
      <w:r w:rsidRPr="00951E36">
        <w:rPr>
          <w:rFonts w:ascii="Times New Roman" w:hAnsi="Times New Roman" w:cs="Times New Roman"/>
          <w:sz w:val="28"/>
          <w:szCs w:val="28"/>
        </w:rPr>
        <w:t>: megadelicious@yandex.ru</w:t>
      </w:r>
    </w:p>
    <w:p w:rsidR="008F44B1" w:rsidRPr="00951E36" w:rsidRDefault="008F44B1" w:rsidP="008F44B1">
      <w:pPr>
        <w:pStyle w:val="ab"/>
        <w:ind w:right="-143" w:firstLine="709"/>
        <w:jc w:val="both"/>
        <w:rPr>
          <w:rFonts w:ascii="Times New Roman" w:hAnsi="Times New Roman" w:cs="Times New Roman"/>
          <w:sz w:val="28"/>
          <w:szCs w:val="28"/>
        </w:rPr>
      </w:pPr>
    </w:p>
    <w:p w:rsidR="008F44B1" w:rsidRPr="00951E36" w:rsidRDefault="008F44B1" w:rsidP="008F44B1">
      <w:pPr>
        <w:pStyle w:val="ab"/>
        <w:ind w:right="-143" w:firstLine="709"/>
        <w:jc w:val="both"/>
        <w:rPr>
          <w:rFonts w:ascii="Times New Roman" w:hAnsi="Times New Roman" w:cs="Times New Roman"/>
          <w:i/>
          <w:sz w:val="28"/>
          <w:szCs w:val="28"/>
        </w:rPr>
      </w:pPr>
      <w:r w:rsidRPr="00951E36">
        <w:rPr>
          <w:rFonts w:ascii="Times New Roman" w:hAnsi="Times New Roman" w:cs="Times New Roman"/>
          <w:i/>
          <w:sz w:val="28"/>
          <w:szCs w:val="28"/>
        </w:rPr>
        <w:t xml:space="preserve">В статье приводится </w:t>
      </w:r>
      <w:r w:rsidR="009F6637" w:rsidRPr="00951E36">
        <w:rPr>
          <w:rFonts w:ascii="Times New Roman" w:hAnsi="Times New Roman" w:cs="Times New Roman"/>
          <w:i/>
          <w:sz w:val="28"/>
          <w:szCs w:val="28"/>
        </w:rPr>
        <w:t>анализ сущности юридического лица, рассматриваются</w:t>
      </w:r>
      <w:r w:rsidR="00C96599" w:rsidRPr="00951E36">
        <w:rPr>
          <w:rFonts w:ascii="Times New Roman" w:hAnsi="Times New Roman" w:cs="Times New Roman"/>
          <w:i/>
          <w:sz w:val="28"/>
          <w:szCs w:val="28"/>
        </w:rPr>
        <w:t xml:space="preserve"> основополагающие теории фикции</w:t>
      </w:r>
      <w:r w:rsidR="009F6637" w:rsidRPr="00951E36">
        <w:rPr>
          <w:rFonts w:ascii="Times New Roman" w:hAnsi="Times New Roman" w:cs="Times New Roman"/>
          <w:i/>
          <w:sz w:val="28"/>
          <w:szCs w:val="28"/>
        </w:rPr>
        <w:t xml:space="preserve"> и реальности юридического лица, исследуется зависимость между теорией сущности юридического лица, господствующей в государстве</w:t>
      </w:r>
      <w:r w:rsidR="00205C7F" w:rsidRPr="00951E36">
        <w:rPr>
          <w:rFonts w:ascii="Times New Roman" w:hAnsi="Times New Roman" w:cs="Times New Roman"/>
          <w:i/>
          <w:sz w:val="28"/>
          <w:szCs w:val="28"/>
        </w:rPr>
        <w:t>,</w:t>
      </w:r>
      <w:r w:rsidR="009F6637" w:rsidRPr="00951E36">
        <w:rPr>
          <w:rFonts w:ascii="Times New Roman" w:hAnsi="Times New Roman" w:cs="Times New Roman"/>
          <w:i/>
          <w:sz w:val="28"/>
          <w:szCs w:val="28"/>
        </w:rPr>
        <w:t xml:space="preserve"> и отношением к проблеме ограниченной ответственност</w:t>
      </w:r>
      <w:r w:rsidR="004452E5" w:rsidRPr="00951E36">
        <w:rPr>
          <w:rFonts w:ascii="Times New Roman" w:hAnsi="Times New Roman" w:cs="Times New Roman"/>
          <w:i/>
          <w:sz w:val="28"/>
          <w:szCs w:val="28"/>
        </w:rPr>
        <w:t>и юридического лица, закрепленны</w:t>
      </w:r>
      <w:r w:rsidR="009F6637" w:rsidRPr="00951E36">
        <w:rPr>
          <w:rFonts w:ascii="Times New Roman" w:hAnsi="Times New Roman" w:cs="Times New Roman"/>
          <w:i/>
          <w:sz w:val="28"/>
          <w:szCs w:val="28"/>
        </w:rPr>
        <w:t>м в законодательстве и судебной практике.</w:t>
      </w:r>
      <w:r w:rsidR="00C96599" w:rsidRPr="00951E36">
        <w:rPr>
          <w:rFonts w:ascii="Times New Roman" w:hAnsi="Times New Roman" w:cs="Times New Roman"/>
          <w:i/>
          <w:sz w:val="28"/>
          <w:szCs w:val="28"/>
        </w:rPr>
        <w:t xml:space="preserve"> В заключении автор приходит к выводу о </w:t>
      </w:r>
      <w:r w:rsidR="009F6637" w:rsidRPr="00951E36">
        <w:rPr>
          <w:rFonts w:ascii="Times New Roman" w:hAnsi="Times New Roman" w:cs="Times New Roman"/>
          <w:i/>
          <w:sz w:val="28"/>
          <w:szCs w:val="28"/>
        </w:rPr>
        <w:t xml:space="preserve">фиктивной </w:t>
      </w:r>
      <w:r w:rsidR="00C96599" w:rsidRPr="00951E36">
        <w:rPr>
          <w:rFonts w:ascii="Times New Roman" w:hAnsi="Times New Roman" w:cs="Times New Roman"/>
          <w:i/>
          <w:sz w:val="28"/>
          <w:szCs w:val="28"/>
        </w:rPr>
        <w:t>сущности юридического лиц</w:t>
      </w:r>
      <w:r w:rsidR="009F6637" w:rsidRPr="00951E36">
        <w:rPr>
          <w:rFonts w:ascii="Times New Roman" w:hAnsi="Times New Roman" w:cs="Times New Roman"/>
          <w:i/>
          <w:sz w:val="28"/>
          <w:szCs w:val="28"/>
        </w:rPr>
        <w:t>а в настоящее время и вытекающей</w:t>
      </w:r>
      <w:r w:rsidR="00C96599" w:rsidRPr="00951E36">
        <w:rPr>
          <w:rFonts w:ascii="Times New Roman" w:hAnsi="Times New Roman" w:cs="Times New Roman"/>
          <w:i/>
          <w:sz w:val="28"/>
          <w:szCs w:val="28"/>
        </w:rPr>
        <w:t xml:space="preserve"> отсюда </w:t>
      </w:r>
      <w:r w:rsidR="009F6637" w:rsidRPr="00951E36">
        <w:rPr>
          <w:rFonts w:ascii="Times New Roman" w:hAnsi="Times New Roman" w:cs="Times New Roman"/>
          <w:i/>
          <w:sz w:val="28"/>
          <w:szCs w:val="28"/>
        </w:rPr>
        <w:t>проблеме злоупотребления корпоративной формой со стороны лиц, контролирующих юридическое лицо, и предл</w:t>
      </w:r>
      <w:r w:rsidR="00C96599" w:rsidRPr="00951E36">
        <w:rPr>
          <w:rFonts w:ascii="Times New Roman" w:hAnsi="Times New Roman" w:cs="Times New Roman"/>
          <w:i/>
          <w:sz w:val="28"/>
          <w:szCs w:val="28"/>
        </w:rPr>
        <w:t>агает аде</w:t>
      </w:r>
      <w:r w:rsidR="009F6637" w:rsidRPr="00951E36">
        <w:rPr>
          <w:rFonts w:ascii="Times New Roman" w:hAnsi="Times New Roman" w:cs="Times New Roman"/>
          <w:i/>
          <w:sz w:val="28"/>
          <w:szCs w:val="28"/>
        </w:rPr>
        <w:t>кватное правовое решение данной проблемы</w:t>
      </w:r>
      <w:r w:rsidR="00C96599" w:rsidRPr="00951E36">
        <w:rPr>
          <w:rFonts w:ascii="Times New Roman" w:hAnsi="Times New Roman" w:cs="Times New Roman"/>
          <w:i/>
          <w:sz w:val="28"/>
          <w:szCs w:val="28"/>
        </w:rPr>
        <w:t xml:space="preserve">.  </w:t>
      </w:r>
    </w:p>
    <w:p w:rsidR="008F44B1" w:rsidRPr="00951E36" w:rsidRDefault="008F44B1" w:rsidP="008F44B1">
      <w:pPr>
        <w:pStyle w:val="ab"/>
        <w:ind w:right="-143" w:firstLine="709"/>
        <w:jc w:val="both"/>
        <w:rPr>
          <w:rFonts w:ascii="Times New Roman" w:hAnsi="Times New Roman" w:cs="Times New Roman"/>
          <w:i/>
          <w:sz w:val="28"/>
          <w:szCs w:val="28"/>
        </w:rPr>
      </w:pPr>
      <w:r w:rsidRPr="00951E36">
        <w:rPr>
          <w:rFonts w:ascii="Times New Roman" w:hAnsi="Times New Roman" w:cs="Times New Roman"/>
          <w:i/>
          <w:sz w:val="28"/>
          <w:szCs w:val="28"/>
        </w:rPr>
        <w:t xml:space="preserve">Ключевые слова: </w:t>
      </w:r>
      <w:r w:rsidR="003E0A51" w:rsidRPr="00951E36">
        <w:rPr>
          <w:rFonts w:ascii="Times New Roman" w:hAnsi="Times New Roman" w:cs="Times New Roman"/>
          <w:i/>
          <w:sz w:val="28"/>
          <w:szCs w:val="28"/>
        </w:rPr>
        <w:t>сущность юридического лица, теория фикции, теория реальности, теория целевого имущества, принцип ограниченной ответственности юридического лица,</w:t>
      </w:r>
      <w:r w:rsidR="000B3BAA" w:rsidRPr="00951E36">
        <w:rPr>
          <w:rFonts w:ascii="Times New Roman" w:hAnsi="Times New Roman" w:cs="Times New Roman"/>
          <w:i/>
          <w:sz w:val="28"/>
          <w:szCs w:val="28"/>
        </w:rPr>
        <w:t xml:space="preserve"> доктрина «снятия корпоративной </w:t>
      </w:r>
      <w:r w:rsidR="003E0A51" w:rsidRPr="00951E36">
        <w:rPr>
          <w:rFonts w:ascii="Times New Roman" w:hAnsi="Times New Roman" w:cs="Times New Roman"/>
          <w:i/>
          <w:sz w:val="28"/>
          <w:szCs w:val="28"/>
        </w:rPr>
        <w:t>вуали».</w:t>
      </w:r>
    </w:p>
    <w:p w:rsidR="008F44B1" w:rsidRPr="00951E36" w:rsidRDefault="008F44B1" w:rsidP="008F44B1">
      <w:pPr>
        <w:pStyle w:val="ab"/>
        <w:ind w:right="-143" w:firstLine="709"/>
        <w:jc w:val="both"/>
        <w:rPr>
          <w:rFonts w:ascii="Times New Roman" w:hAnsi="Times New Roman" w:cs="Times New Roman"/>
          <w:i/>
          <w:sz w:val="28"/>
          <w:szCs w:val="28"/>
        </w:rPr>
      </w:pPr>
    </w:p>
    <w:p w:rsidR="003E0A51" w:rsidRPr="00951E36" w:rsidRDefault="000B3BAA" w:rsidP="008F44B1">
      <w:pPr>
        <w:pStyle w:val="ab"/>
        <w:ind w:right="-143" w:firstLine="709"/>
        <w:jc w:val="both"/>
        <w:rPr>
          <w:rFonts w:ascii="Times New Roman" w:hAnsi="Times New Roman" w:cs="Times New Roman"/>
          <w:sz w:val="28"/>
          <w:szCs w:val="28"/>
          <w:lang w:val="en-US"/>
        </w:rPr>
      </w:pPr>
      <w:r w:rsidRPr="00951E36">
        <w:rPr>
          <w:rFonts w:ascii="Times New Roman" w:hAnsi="Times New Roman" w:cs="Times New Roman"/>
          <w:sz w:val="28"/>
          <w:szCs w:val="28"/>
          <w:lang w:val="en-US"/>
        </w:rPr>
        <w:t xml:space="preserve">The fictitious nature of a legal entity as the basis for </w:t>
      </w:r>
      <w:r w:rsidR="008377A3" w:rsidRPr="00951E36">
        <w:rPr>
          <w:rFonts w:ascii="Times New Roman" w:hAnsi="Times New Roman" w:cs="Times New Roman"/>
          <w:sz w:val="28"/>
          <w:szCs w:val="28"/>
          <w:lang w:val="en-US"/>
        </w:rPr>
        <w:t>application of the doctrine of “piercing the corporate veil”</w:t>
      </w:r>
    </w:p>
    <w:p w:rsidR="000B3BAA" w:rsidRPr="00951E36" w:rsidRDefault="000B3BAA" w:rsidP="008F44B1">
      <w:pPr>
        <w:pStyle w:val="ab"/>
        <w:ind w:right="-143" w:firstLine="709"/>
        <w:jc w:val="both"/>
        <w:rPr>
          <w:rFonts w:ascii="Times New Roman" w:hAnsi="Times New Roman" w:cs="Times New Roman"/>
          <w:sz w:val="28"/>
          <w:szCs w:val="28"/>
          <w:lang w:val="en-US"/>
        </w:rPr>
      </w:pPr>
    </w:p>
    <w:p w:rsidR="008F44B1" w:rsidRPr="00951E36" w:rsidRDefault="00DA0195" w:rsidP="008F44B1">
      <w:pPr>
        <w:pStyle w:val="ab"/>
        <w:ind w:right="-143" w:firstLine="709"/>
        <w:jc w:val="both"/>
        <w:rPr>
          <w:rFonts w:ascii="Times New Roman" w:hAnsi="Times New Roman" w:cs="Times New Roman"/>
          <w:sz w:val="28"/>
          <w:szCs w:val="28"/>
          <w:lang w:val="en-US"/>
        </w:rPr>
      </w:pPr>
      <w:r w:rsidRPr="00951E36">
        <w:rPr>
          <w:rFonts w:ascii="Times New Roman" w:hAnsi="Times New Roman" w:cs="Times New Roman"/>
          <w:sz w:val="28"/>
          <w:szCs w:val="28"/>
          <w:lang w:val="en-US"/>
        </w:rPr>
        <w:t>Artemova</w:t>
      </w:r>
      <w:r w:rsidR="008F44B1" w:rsidRPr="00951E36">
        <w:rPr>
          <w:rFonts w:ascii="Times New Roman" w:hAnsi="Times New Roman" w:cs="Times New Roman"/>
          <w:sz w:val="28"/>
          <w:szCs w:val="28"/>
          <w:lang w:val="en-US"/>
        </w:rPr>
        <w:t xml:space="preserve"> Anastasia Nikolayevna</w:t>
      </w:r>
    </w:p>
    <w:p w:rsidR="008F44B1" w:rsidRPr="00951E36" w:rsidRDefault="00DA0195" w:rsidP="008F44B1">
      <w:pPr>
        <w:pStyle w:val="ab"/>
        <w:ind w:right="-143" w:firstLine="709"/>
        <w:jc w:val="both"/>
        <w:rPr>
          <w:rFonts w:ascii="Times New Roman" w:hAnsi="Times New Roman" w:cs="Times New Roman"/>
          <w:sz w:val="28"/>
          <w:szCs w:val="28"/>
        </w:rPr>
      </w:pPr>
      <w:r w:rsidRPr="00951E36">
        <w:rPr>
          <w:rFonts w:ascii="Times New Roman" w:hAnsi="Times New Roman" w:cs="Times New Roman"/>
          <w:sz w:val="28"/>
          <w:szCs w:val="28"/>
          <w:lang w:val="en-US"/>
        </w:rPr>
        <w:t>Junior researcher, p</w:t>
      </w:r>
      <w:r w:rsidR="008F44B1" w:rsidRPr="00951E36">
        <w:rPr>
          <w:rFonts w:ascii="Times New Roman" w:hAnsi="Times New Roman" w:cs="Times New Roman"/>
          <w:sz w:val="28"/>
          <w:szCs w:val="28"/>
          <w:lang w:val="en-US"/>
        </w:rPr>
        <w:t>ostgraduate of the Institute of philosophy and law of the Siberian Branch of Russian Academy of Sciences (Novosibirsk)</w:t>
      </w:r>
    </w:p>
    <w:p w:rsidR="008F44B1" w:rsidRPr="00951E36" w:rsidRDefault="008F44B1" w:rsidP="008F44B1">
      <w:pPr>
        <w:pStyle w:val="ab"/>
        <w:ind w:right="-143" w:firstLine="709"/>
        <w:jc w:val="both"/>
        <w:rPr>
          <w:rFonts w:ascii="Times New Roman" w:hAnsi="Times New Roman" w:cs="Times New Roman"/>
          <w:sz w:val="28"/>
          <w:szCs w:val="28"/>
          <w:lang w:val="en-US"/>
        </w:rPr>
      </w:pPr>
      <w:r w:rsidRPr="00951E36">
        <w:rPr>
          <w:rFonts w:ascii="Times New Roman" w:hAnsi="Times New Roman" w:cs="Times New Roman"/>
          <w:sz w:val="28"/>
          <w:szCs w:val="28"/>
          <w:lang w:val="en-US"/>
        </w:rPr>
        <w:t>email: megadelicious@yandex.ru</w:t>
      </w:r>
    </w:p>
    <w:p w:rsidR="008F44B1" w:rsidRPr="00951E36" w:rsidRDefault="008F44B1" w:rsidP="008F44B1">
      <w:pPr>
        <w:pStyle w:val="ab"/>
        <w:ind w:right="-143" w:firstLine="709"/>
        <w:jc w:val="both"/>
        <w:rPr>
          <w:rFonts w:ascii="Times New Roman" w:hAnsi="Times New Roman" w:cs="Times New Roman"/>
          <w:i/>
          <w:sz w:val="28"/>
          <w:szCs w:val="28"/>
          <w:lang w:val="en-US"/>
        </w:rPr>
      </w:pPr>
    </w:p>
    <w:p w:rsidR="000B3BAA" w:rsidRPr="00951E36" w:rsidRDefault="000B3BAA" w:rsidP="000640DE">
      <w:pPr>
        <w:spacing w:line="240" w:lineRule="auto"/>
        <w:ind w:firstLine="709"/>
        <w:jc w:val="both"/>
        <w:rPr>
          <w:rFonts w:ascii="Times New Roman" w:eastAsiaTheme="minorEastAsia" w:hAnsi="Times New Roman" w:cs="Times New Roman"/>
          <w:i/>
          <w:sz w:val="28"/>
          <w:szCs w:val="28"/>
          <w:lang w:val="en-US" w:eastAsia="ru-RU"/>
        </w:rPr>
      </w:pPr>
      <w:r w:rsidRPr="00951E36">
        <w:rPr>
          <w:rFonts w:ascii="Times New Roman" w:eastAsiaTheme="minorEastAsia" w:hAnsi="Times New Roman" w:cs="Times New Roman"/>
          <w:i/>
          <w:sz w:val="28"/>
          <w:szCs w:val="28"/>
          <w:lang w:val="en-US" w:eastAsia="ru-RU"/>
        </w:rPr>
        <w:t>The article analyzes the essence of a legal entity, examines the fundamental theories of fiction and reality of a legal entity, examines the relationship between the theory of the essence of a legal entity that dominates the state and the relation to the problem of limited liability of a legal entity, enshrined in legislation and jurisprudence. In conclusion, the author comes to a conclusion about the fictitious nature of the legal entity at the present time and the consequent problem of abuse of the corporate form by the persons controlling the legal entity and offers an adequate legal solution to this problem.</w:t>
      </w:r>
    </w:p>
    <w:p w:rsidR="000B3BAA" w:rsidRPr="00951E36" w:rsidRDefault="000B3BAA" w:rsidP="000640DE">
      <w:pPr>
        <w:spacing w:line="240" w:lineRule="auto"/>
        <w:ind w:firstLine="709"/>
        <w:jc w:val="both"/>
        <w:rPr>
          <w:rFonts w:ascii="Times New Roman" w:eastAsiaTheme="minorEastAsia" w:hAnsi="Times New Roman" w:cs="Times New Roman"/>
          <w:i/>
          <w:sz w:val="28"/>
          <w:szCs w:val="28"/>
          <w:lang w:val="en-US" w:eastAsia="ru-RU"/>
        </w:rPr>
      </w:pPr>
      <w:r w:rsidRPr="00951E36">
        <w:rPr>
          <w:rFonts w:ascii="Times New Roman" w:eastAsiaTheme="minorEastAsia" w:hAnsi="Times New Roman" w:cs="Times New Roman"/>
          <w:i/>
          <w:sz w:val="28"/>
          <w:szCs w:val="28"/>
          <w:lang w:val="en-US" w:eastAsia="ru-RU"/>
        </w:rPr>
        <w:t xml:space="preserve">Key words: the essence of the legal entity, the theory of fiction, the theory of reality, the theory of </w:t>
      </w:r>
      <w:r w:rsidR="00295002" w:rsidRPr="00951E36">
        <w:rPr>
          <w:rFonts w:ascii="Times New Roman" w:eastAsiaTheme="minorEastAsia" w:hAnsi="Times New Roman" w:cs="Times New Roman"/>
          <w:i/>
          <w:sz w:val="28"/>
          <w:szCs w:val="28"/>
          <w:lang w:val="en-US" w:eastAsia="ru-RU"/>
        </w:rPr>
        <w:t>target</w:t>
      </w:r>
      <w:r w:rsidRPr="00951E36">
        <w:rPr>
          <w:rFonts w:ascii="Times New Roman" w:eastAsiaTheme="minorEastAsia" w:hAnsi="Times New Roman" w:cs="Times New Roman"/>
          <w:i/>
          <w:sz w:val="28"/>
          <w:szCs w:val="28"/>
          <w:lang w:val="en-US" w:eastAsia="ru-RU"/>
        </w:rPr>
        <w:t xml:space="preserve"> property, the principle of limited liability of a legal entity, the doctrine of "piercing the corporate veil".</w:t>
      </w:r>
    </w:p>
    <w:p w:rsidR="00444998" w:rsidRPr="00951E36" w:rsidRDefault="00E94F5B" w:rsidP="000B3BAA">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lastRenderedPageBreak/>
        <w:t>Краеугольным камнем</w:t>
      </w:r>
      <w:r w:rsidR="007D09BB" w:rsidRPr="00951E36">
        <w:rPr>
          <w:rFonts w:ascii="Times New Roman" w:hAnsi="Times New Roman" w:cs="Times New Roman"/>
          <w:sz w:val="28"/>
          <w:szCs w:val="28"/>
        </w:rPr>
        <w:t xml:space="preserve"> гражданского права является конструкция юридического лица.</w:t>
      </w:r>
      <w:r w:rsidR="00444998" w:rsidRPr="00951E36">
        <w:rPr>
          <w:rFonts w:ascii="Times New Roman" w:hAnsi="Times New Roman" w:cs="Times New Roman"/>
          <w:sz w:val="28"/>
          <w:szCs w:val="28"/>
        </w:rPr>
        <w:t xml:space="preserve"> </w:t>
      </w:r>
      <w:r w:rsidR="008A2318" w:rsidRPr="00951E36">
        <w:rPr>
          <w:rFonts w:ascii="Times New Roman" w:hAnsi="Times New Roman" w:cs="Times New Roman"/>
          <w:sz w:val="28"/>
          <w:szCs w:val="28"/>
        </w:rPr>
        <w:t xml:space="preserve">Исторически </w:t>
      </w:r>
      <w:r w:rsidR="00E0040F" w:rsidRPr="00951E36">
        <w:rPr>
          <w:rFonts w:ascii="Times New Roman" w:hAnsi="Times New Roman" w:cs="Times New Roman"/>
          <w:sz w:val="28"/>
          <w:szCs w:val="28"/>
        </w:rPr>
        <w:t>н</w:t>
      </w:r>
      <w:r w:rsidR="00BE0B66" w:rsidRPr="00951E36">
        <w:rPr>
          <w:rFonts w:ascii="Times New Roman" w:hAnsi="Times New Roman" w:cs="Times New Roman"/>
          <w:sz w:val="28"/>
          <w:szCs w:val="28"/>
        </w:rPr>
        <w:t xml:space="preserve">еобходимость участия в гражданском обороте союзов лиц и учреждений привела к использованию в праве такого приема как </w:t>
      </w:r>
      <w:r w:rsidR="00AE0809" w:rsidRPr="00951E36">
        <w:rPr>
          <w:rFonts w:ascii="Times New Roman" w:hAnsi="Times New Roman" w:cs="Times New Roman"/>
          <w:sz w:val="28"/>
          <w:szCs w:val="28"/>
        </w:rPr>
        <w:t>олицетворение</w:t>
      </w:r>
      <w:r w:rsidR="00BE0B66" w:rsidRPr="00951E36">
        <w:rPr>
          <w:rFonts w:ascii="Times New Roman" w:hAnsi="Times New Roman" w:cs="Times New Roman"/>
          <w:sz w:val="28"/>
          <w:szCs w:val="28"/>
        </w:rPr>
        <w:t xml:space="preserve"> путем присвоения союзам лиц и учреждений названия юридических лиц.</w:t>
      </w:r>
      <w:r w:rsidR="00E0040F" w:rsidRPr="00951E36">
        <w:rPr>
          <w:rFonts w:ascii="Times New Roman" w:hAnsi="Times New Roman" w:cs="Times New Roman"/>
          <w:sz w:val="28"/>
          <w:szCs w:val="28"/>
        </w:rPr>
        <w:t xml:space="preserve"> Данный прием</w:t>
      </w:r>
      <w:r w:rsidR="00AE0809" w:rsidRPr="00951E36">
        <w:rPr>
          <w:rFonts w:ascii="Times New Roman" w:hAnsi="Times New Roman" w:cs="Times New Roman"/>
          <w:sz w:val="28"/>
          <w:szCs w:val="28"/>
        </w:rPr>
        <w:t>, которому мы обязаны римским юристам,</w:t>
      </w:r>
      <w:r w:rsidR="00E0040F" w:rsidRPr="00951E36">
        <w:rPr>
          <w:rFonts w:ascii="Times New Roman" w:hAnsi="Times New Roman" w:cs="Times New Roman"/>
          <w:sz w:val="28"/>
          <w:szCs w:val="28"/>
        </w:rPr>
        <w:t xml:space="preserve"> </w:t>
      </w:r>
      <w:r w:rsidR="00AE0809" w:rsidRPr="00951E36">
        <w:rPr>
          <w:rFonts w:ascii="Times New Roman" w:hAnsi="Times New Roman" w:cs="Times New Roman"/>
          <w:sz w:val="28"/>
          <w:szCs w:val="28"/>
        </w:rPr>
        <w:t xml:space="preserve">получил оформление с развитием капиталистических отношений. </w:t>
      </w:r>
      <w:r w:rsidR="00E0040F" w:rsidRPr="00951E36">
        <w:rPr>
          <w:rFonts w:ascii="Times New Roman" w:hAnsi="Times New Roman" w:cs="Times New Roman"/>
          <w:sz w:val="28"/>
          <w:szCs w:val="28"/>
        </w:rPr>
        <w:t>И в настоящее время без конструкции юридического лица</w:t>
      </w:r>
      <w:r w:rsidR="00851C80" w:rsidRPr="00951E36">
        <w:rPr>
          <w:rFonts w:ascii="Times New Roman" w:hAnsi="Times New Roman" w:cs="Times New Roman"/>
          <w:sz w:val="28"/>
          <w:szCs w:val="28"/>
        </w:rPr>
        <w:t xml:space="preserve"> немыслимо</w:t>
      </w:r>
      <w:r w:rsidR="00E0040F" w:rsidRPr="00951E36">
        <w:rPr>
          <w:rFonts w:ascii="Times New Roman" w:hAnsi="Times New Roman" w:cs="Times New Roman"/>
          <w:sz w:val="28"/>
          <w:szCs w:val="28"/>
        </w:rPr>
        <w:t xml:space="preserve"> функционирование гражданского оборота.</w:t>
      </w:r>
    </w:p>
    <w:p w:rsidR="008A2318" w:rsidRPr="00951E36" w:rsidRDefault="00BE0B66" w:rsidP="00A632F7">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Если необходимость создания </w:t>
      </w:r>
      <w:r w:rsidR="004A748C" w:rsidRPr="00951E36">
        <w:rPr>
          <w:rFonts w:ascii="Times New Roman" w:hAnsi="Times New Roman" w:cs="Times New Roman"/>
          <w:sz w:val="28"/>
          <w:szCs w:val="28"/>
        </w:rPr>
        <w:t>конструкции</w:t>
      </w:r>
      <w:r w:rsidRPr="00951E36">
        <w:rPr>
          <w:rFonts w:ascii="Times New Roman" w:hAnsi="Times New Roman" w:cs="Times New Roman"/>
          <w:sz w:val="28"/>
          <w:szCs w:val="28"/>
        </w:rPr>
        <w:t xml:space="preserve"> юридического лица</w:t>
      </w:r>
      <w:r w:rsidR="008A2318" w:rsidRPr="00951E36">
        <w:rPr>
          <w:rFonts w:ascii="Times New Roman" w:hAnsi="Times New Roman" w:cs="Times New Roman"/>
          <w:sz w:val="28"/>
          <w:szCs w:val="28"/>
        </w:rPr>
        <w:t xml:space="preserve"> </w:t>
      </w:r>
      <w:r w:rsidRPr="00951E36">
        <w:rPr>
          <w:rFonts w:ascii="Times New Roman" w:hAnsi="Times New Roman" w:cs="Times New Roman"/>
          <w:sz w:val="28"/>
          <w:szCs w:val="28"/>
        </w:rPr>
        <w:t xml:space="preserve">не вызывает обычно споров среди ученых, то </w:t>
      </w:r>
      <w:r w:rsidR="003B6A08" w:rsidRPr="00951E36">
        <w:rPr>
          <w:rFonts w:ascii="Times New Roman" w:hAnsi="Times New Roman" w:cs="Times New Roman"/>
          <w:sz w:val="28"/>
          <w:szCs w:val="28"/>
        </w:rPr>
        <w:t>относительно</w:t>
      </w:r>
      <w:r w:rsidRPr="00951E36">
        <w:rPr>
          <w:rFonts w:ascii="Times New Roman" w:hAnsi="Times New Roman" w:cs="Times New Roman"/>
          <w:sz w:val="28"/>
          <w:szCs w:val="28"/>
        </w:rPr>
        <w:t xml:space="preserve"> вопрос</w:t>
      </w:r>
      <w:r w:rsidR="003B6A08" w:rsidRPr="00951E36">
        <w:rPr>
          <w:rFonts w:ascii="Times New Roman" w:hAnsi="Times New Roman" w:cs="Times New Roman"/>
          <w:sz w:val="28"/>
          <w:szCs w:val="28"/>
        </w:rPr>
        <w:t>а</w:t>
      </w:r>
      <w:r w:rsidRPr="00951E36">
        <w:rPr>
          <w:rFonts w:ascii="Times New Roman" w:hAnsi="Times New Roman" w:cs="Times New Roman"/>
          <w:sz w:val="28"/>
          <w:szCs w:val="28"/>
        </w:rPr>
        <w:t xml:space="preserve"> о природ</w:t>
      </w:r>
      <w:r w:rsidR="004033FE" w:rsidRPr="00951E36">
        <w:rPr>
          <w:rFonts w:ascii="Times New Roman" w:hAnsi="Times New Roman" w:cs="Times New Roman"/>
          <w:sz w:val="28"/>
          <w:szCs w:val="28"/>
        </w:rPr>
        <w:t>е юридического лица</w:t>
      </w:r>
      <w:r w:rsidR="003B6A08" w:rsidRPr="00951E36">
        <w:rPr>
          <w:rFonts w:ascii="Times New Roman" w:hAnsi="Times New Roman" w:cs="Times New Roman"/>
          <w:sz w:val="28"/>
          <w:szCs w:val="28"/>
        </w:rPr>
        <w:t xml:space="preserve"> мы сталкиваем</w:t>
      </w:r>
      <w:r w:rsidRPr="00951E36">
        <w:rPr>
          <w:rFonts w:ascii="Times New Roman" w:hAnsi="Times New Roman" w:cs="Times New Roman"/>
          <w:sz w:val="28"/>
          <w:szCs w:val="28"/>
        </w:rPr>
        <w:t xml:space="preserve">ся с полемикой в юридической доктрине. </w:t>
      </w:r>
      <w:r w:rsidR="006C50B7" w:rsidRPr="00951E36">
        <w:rPr>
          <w:rFonts w:ascii="Times New Roman" w:hAnsi="Times New Roman" w:cs="Times New Roman"/>
          <w:sz w:val="28"/>
          <w:szCs w:val="28"/>
        </w:rPr>
        <w:t>Проблема сущнос</w:t>
      </w:r>
      <w:r w:rsidR="00F55570" w:rsidRPr="00951E36">
        <w:rPr>
          <w:rFonts w:ascii="Times New Roman" w:hAnsi="Times New Roman" w:cs="Times New Roman"/>
          <w:sz w:val="28"/>
          <w:szCs w:val="28"/>
        </w:rPr>
        <w:t>ти юридического лица извечна, а попыткам</w:t>
      </w:r>
      <w:r w:rsidR="004B16DE" w:rsidRPr="00951E36">
        <w:rPr>
          <w:rFonts w:ascii="Times New Roman" w:hAnsi="Times New Roman" w:cs="Times New Roman"/>
          <w:sz w:val="28"/>
          <w:szCs w:val="28"/>
        </w:rPr>
        <w:t xml:space="preserve"> раскрыть его природу</w:t>
      </w:r>
      <w:r w:rsidR="00AE0809" w:rsidRPr="00951E36">
        <w:rPr>
          <w:rFonts w:ascii="Times New Roman" w:hAnsi="Times New Roman" w:cs="Times New Roman"/>
          <w:sz w:val="28"/>
          <w:szCs w:val="28"/>
        </w:rPr>
        <w:t xml:space="preserve"> посвящало</w:t>
      </w:r>
      <w:r w:rsidR="00F55570" w:rsidRPr="00951E36">
        <w:rPr>
          <w:rFonts w:ascii="Times New Roman" w:hAnsi="Times New Roman" w:cs="Times New Roman"/>
          <w:sz w:val="28"/>
          <w:szCs w:val="28"/>
        </w:rPr>
        <w:t xml:space="preserve"> работы не одно поколение цивилистов. </w:t>
      </w:r>
      <w:r w:rsidR="00A632F7" w:rsidRPr="00951E36">
        <w:rPr>
          <w:rFonts w:ascii="Times New Roman" w:hAnsi="Times New Roman" w:cs="Times New Roman"/>
          <w:sz w:val="28"/>
          <w:szCs w:val="28"/>
        </w:rPr>
        <w:t>Хотя принято считать, что тео</w:t>
      </w:r>
      <w:r w:rsidR="00DA0195" w:rsidRPr="00951E36">
        <w:rPr>
          <w:rFonts w:ascii="Times New Roman" w:hAnsi="Times New Roman" w:cs="Times New Roman"/>
          <w:sz w:val="28"/>
          <w:szCs w:val="28"/>
        </w:rPr>
        <w:t xml:space="preserve">рии сущности юридического лица </w:t>
      </w:r>
      <w:r w:rsidR="00A632F7" w:rsidRPr="00951E36">
        <w:rPr>
          <w:rFonts w:ascii="Times New Roman" w:hAnsi="Times New Roman" w:cs="Times New Roman"/>
          <w:sz w:val="28"/>
          <w:szCs w:val="28"/>
        </w:rPr>
        <w:t>«в основном носят схоластический характер и не оказывают существенного влияния на законодательство и правоприменительную практику»</w:t>
      </w:r>
      <w:r w:rsidR="00A632F7" w:rsidRPr="00951E36">
        <w:rPr>
          <w:rStyle w:val="a5"/>
          <w:rFonts w:ascii="Times New Roman" w:hAnsi="Times New Roman" w:cs="Times New Roman"/>
          <w:sz w:val="28"/>
          <w:szCs w:val="28"/>
        </w:rPr>
        <w:footnoteReference w:id="1"/>
      </w:r>
      <w:r w:rsidR="00A632F7" w:rsidRPr="00951E36">
        <w:rPr>
          <w:rFonts w:ascii="Times New Roman" w:hAnsi="Times New Roman" w:cs="Times New Roman"/>
          <w:sz w:val="28"/>
          <w:szCs w:val="28"/>
        </w:rPr>
        <w:t xml:space="preserve">, нельзя отрицать того факта, что </w:t>
      </w:r>
      <w:r w:rsidR="00584762" w:rsidRPr="00951E36">
        <w:rPr>
          <w:rFonts w:ascii="Times New Roman" w:hAnsi="Times New Roman" w:cs="Times New Roman"/>
          <w:sz w:val="28"/>
          <w:szCs w:val="28"/>
        </w:rPr>
        <w:t xml:space="preserve">теория </w:t>
      </w:r>
      <w:r w:rsidR="000C507D" w:rsidRPr="00951E36">
        <w:rPr>
          <w:rFonts w:ascii="Times New Roman" w:hAnsi="Times New Roman" w:cs="Times New Roman"/>
          <w:sz w:val="28"/>
          <w:szCs w:val="28"/>
        </w:rPr>
        <w:t>оказывает большое влияние на формирование правосознания</w:t>
      </w:r>
      <w:r w:rsidR="00584762" w:rsidRPr="00951E36">
        <w:rPr>
          <w:rFonts w:ascii="Times New Roman" w:hAnsi="Times New Roman" w:cs="Times New Roman"/>
          <w:sz w:val="28"/>
          <w:szCs w:val="28"/>
        </w:rPr>
        <w:t xml:space="preserve"> и </w:t>
      </w:r>
      <w:r w:rsidR="000C507D" w:rsidRPr="00951E36">
        <w:rPr>
          <w:rFonts w:ascii="Times New Roman" w:hAnsi="Times New Roman" w:cs="Times New Roman"/>
          <w:sz w:val="28"/>
          <w:szCs w:val="28"/>
        </w:rPr>
        <w:t>правоприменения</w:t>
      </w:r>
      <w:r w:rsidR="00584762" w:rsidRPr="00951E36">
        <w:rPr>
          <w:rFonts w:ascii="Times New Roman" w:hAnsi="Times New Roman" w:cs="Times New Roman"/>
          <w:sz w:val="28"/>
          <w:szCs w:val="28"/>
        </w:rPr>
        <w:t>, и</w:t>
      </w:r>
      <w:r w:rsidR="000C507D" w:rsidRPr="00951E36">
        <w:rPr>
          <w:rFonts w:ascii="Times New Roman" w:hAnsi="Times New Roman" w:cs="Times New Roman"/>
          <w:sz w:val="28"/>
          <w:szCs w:val="28"/>
        </w:rPr>
        <w:t>,</w:t>
      </w:r>
      <w:r w:rsidR="00A632F7" w:rsidRPr="00951E36">
        <w:rPr>
          <w:rFonts w:ascii="Times New Roman" w:hAnsi="Times New Roman" w:cs="Times New Roman"/>
          <w:sz w:val="28"/>
          <w:szCs w:val="28"/>
        </w:rPr>
        <w:t xml:space="preserve"> изучив теоретические подходы, правовые нормы и судебную практику в том или ином государстве, мы увидим корреляцию между этими тремя элементами.</w:t>
      </w:r>
      <w:r w:rsidR="008A2318" w:rsidRPr="00951E36">
        <w:rPr>
          <w:rFonts w:ascii="Times New Roman" w:hAnsi="Times New Roman" w:cs="Times New Roman"/>
          <w:sz w:val="28"/>
          <w:szCs w:val="28"/>
        </w:rPr>
        <w:t xml:space="preserve"> </w:t>
      </w:r>
    </w:p>
    <w:p w:rsidR="00A632F7" w:rsidRPr="00951E36" w:rsidRDefault="00A632F7" w:rsidP="00A632F7">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Так, например, </w:t>
      </w:r>
      <w:r w:rsidR="000C507D" w:rsidRPr="00951E36">
        <w:rPr>
          <w:rFonts w:ascii="Times New Roman" w:hAnsi="Times New Roman" w:cs="Times New Roman"/>
          <w:sz w:val="28"/>
          <w:szCs w:val="28"/>
        </w:rPr>
        <w:t>в англо-американском праве широкое распространение получила теория фикции (legal fiction). Ю</w:t>
      </w:r>
      <w:r w:rsidR="002C7ED8" w:rsidRPr="00951E36">
        <w:rPr>
          <w:rFonts w:ascii="Times New Roman" w:hAnsi="Times New Roman" w:cs="Times New Roman"/>
          <w:sz w:val="28"/>
          <w:szCs w:val="28"/>
        </w:rPr>
        <w:t>ридическое лицо</w:t>
      </w:r>
      <w:r w:rsidRPr="00951E36">
        <w:rPr>
          <w:rFonts w:ascii="Times New Roman" w:hAnsi="Times New Roman" w:cs="Times New Roman"/>
          <w:sz w:val="28"/>
          <w:szCs w:val="28"/>
        </w:rPr>
        <w:t xml:space="preserve"> </w:t>
      </w:r>
      <w:r w:rsidR="000C507D" w:rsidRPr="00951E36">
        <w:rPr>
          <w:rFonts w:ascii="Times New Roman" w:hAnsi="Times New Roman" w:cs="Times New Roman"/>
          <w:sz w:val="28"/>
          <w:szCs w:val="28"/>
        </w:rPr>
        <w:t>здесь всегда рассматривало</w:t>
      </w:r>
      <w:r w:rsidRPr="00951E36">
        <w:rPr>
          <w:rFonts w:ascii="Times New Roman" w:hAnsi="Times New Roman" w:cs="Times New Roman"/>
          <w:sz w:val="28"/>
          <w:szCs w:val="28"/>
        </w:rPr>
        <w:t>сь как искусственное образование, невидимое, неосязаемое и существующее только с точки зрения закона</w:t>
      </w:r>
      <w:r w:rsidR="002C7ED8" w:rsidRPr="00951E36">
        <w:rPr>
          <w:rStyle w:val="a5"/>
          <w:rFonts w:ascii="Times New Roman" w:hAnsi="Times New Roman" w:cs="Times New Roman"/>
          <w:sz w:val="28"/>
          <w:szCs w:val="28"/>
        </w:rPr>
        <w:footnoteReference w:id="2"/>
      </w:r>
      <w:r w:rsidRPr="00951E36">
        <w:rPr>
          <w:rFonts w:ascii="Times New Roman" w:hAnsi="Times New Roman" w:cs="Times New Roman"/>
          <w:sz w:val="28"/>
          <w:szCs w:val="28"/>
        </w:rPr>
        <w:t>.</w:t>
      </w:r>
    </w:p>
    <w:p w:rsidR="002112BF" w:rsidRPr="00951E36" w:rsidRDefault="00A632F7" w:rsidP="00A632F7">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Этим объясняется та легкость, с которой суды </w:t>
      </w:r>
      <w:r w:rsidR="00B459B6" w:rsidRPr="00951E36">
        <w:rPr>
          <w:rFonts w:ascii="Times New Roman" w:hAnsi="Times New Roman" w:cs="Times New Roman"/>
          <w:sz w:val="28"/>
          <w:szCs w:val="28"/>
        </w:rPr>
        <w:t xml:space="preserve">стран англо-саксонской правовой системы отступают от принципа ограниченной ответственности </w:t>
      </w:r>
      <w:r w:rsidR="00B459B6" w:rsidRPr="00951E36">
        <w:rPr>
          <w:rFonts w:ascii="Times New Roman" w:hAnsi="Times New Roman" w:cs="Times New Roman"/>
          <w:sz w:val="28"/>
          <w:szCs w:val="28"/>
        </w:rPr>
        <w:lastRenderedPageBreak/>
        <w:t>юридического лица</w:t>
      </w:r>
      <w:r w:rsidR="00D56194" w:rsidRPr="00951E36">
        <w:rPr>
          <w:rFonts w:ascii="Times New Roman" w:hAnsi="Times New Roman" w:cs="Times New Roman"/>
          <w:sz w:val="28"/>
          <w:szCs w:val="28"/>
        </w:rPr>
        <w:t>, руководствуясь доктриной «снятия корпоративной вуали»</w:t>
      </w:r>
      <w:r w:rsidR="00B459B6" w:rsidRPr="00951E36">
        <w:rPr>
          <w:rFonts w:ascii="Times New Roman" w:hAnsi="Times New Roman" w:cs="Times New Roman"/>
          <w:sz w:val="28"/>
          <w:szCs w:val="28"/>
        </w:rPr>
        <w:t xml:space="preserve"> там, где, по их мнению, того требуют интересы правосудия, имеет место злоупотребление корпоративной формой, а юридическое лицо выступает </w:t>
      </w:r>
      <w:r w:rsidR="00D56194" w:rsidRPr="00951E36">
        <w:rPr>
          <w:rFonts w:ascii="Times New Roman" w:hAnsi="Times New Roman" w:cs="Times New Roman"/>
          <w:sz w:val="28"/>
          <w:szCs w:val="28"/>
        </w:rPr>
        <w:t>ничем иным, как просто «маской».</w:t>
      </w:r>
    </w:p>
    <w:p w:rsidR="00130230" w:rsidRPr="00951E36" w:rsidRDefault="00130230" w:rsidP="00130230">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Суть механизма «снятия корпоративной вуали» </w:t>
      </w:r>
      <w:r w:rsidR="00390699" w:rsidRPr="00951E36">
        <w:rPr>
          <w:rFonts w:ascii="Times New Roman" w:hAnsi="Times New Roman" w:cs="Times New Roman"/>
          <w:sz w:val="28"/>
          <w:szCs w:val="28"/>
        </w:rPr>
        <w:t>состоит в привлечении к ответственности по обязательствам юридического лица тех лиц, которые в действительности контролируют его. В результате чего юридическое лицо лишается самостоятельности и привилегии ограниченной ответственности.</w:t>
      </w:r>
    </w:p>
    <w:p w:rsidR="00BF4B73" w:rsidRPr="00951E36" w:rsidRDefault="0065013F" w:rsidP="00A632F7">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Происхождение самого термина «снятие корпоративной вуали» </w:t>
      </w:r>
      <w:r w:rsidR="00BF4B73" w:rsidRPr="00951E36">
        <w:rPr>
          <w:rFonts w:ascii="Times New Roman" w:hAnsi="Times New Roman" w:cs="Times New Roman"/>
          <w:sz w:val="28"/>
          <w:szCs w:val="28"/>
        </w:rPr>
        <w:t>(</w:t>
      </w:r>
      <w:r w:rsidR="00BF4B73" w:rsidRPr="00951E36">
        <w:rPr>
          <w:rFonts w:ascii="Times New Roman" w:hAnsi="Times New Roman" w:cs="Times New Roman"/>
          <w:sz w:val="28"/>
          <w:szCs w:val="28"/>
          <w:lang w:val="en-US"/>
        </w:rPr>
        <w:t>piercing</w:t>
      </w:r>
      <w:r w:rsidR="00BF4B73" w:rsidRPr="00951E36">
        <w:rPr>
          <w:rFonts w:ascii="Times New Roman" w:hAnsi="Times New Roman" w:cs="Times New Roman"/>
          <w:sz w:val="28"/>
          <w:szCs w:val="28"/>
        </w:rPr>
        <w:t xml:space="preserve"> </w:t>
      </w:r>
      <w:r w:rsidR="00BF4B73" w:rsidRPr="00951E36">
        <w:rPr>
          <w:rFonts w:ascii="Times New Roman" w:hAnsi="Times New Roman" w:cs="Times New Roman"/>
          <w:sz w:val="28"/>
          <w:szCs w:val="28"/>
          <w:lang w:val="en-US"/>
        </w:rPr>
        <w:t>the</w:t>
      </w:r>
      <w:r w:rsidR="00BF4B73" w:rsidRPr="00951E36">
        <w:rPr>
          <w:rFonts w:ascii="Times New Roman" w:hAnsi="Times New Roman" w:cs="Times New Roman"/>
          <w:sz w:val="28"/>
          <w:szCs w:val="28"/>
        </w:rPr>
        <w:t xml:space="preserve"> </w:t>
      </w:r>
      <w:r w:rsidR="00BF4B73" w:rsidRPr="00951E36">
        <w:rPr>
          <w:rFonts w:ascii="Times New Roman" w:hAnsi="Times New Roman" w:cs="Times New Roman"/>
          <w:sz w:val="28"/>
          <w:szCs w:val="28"/>
          <w:lang w:val="en-US"/>
        </w:rPr>
        <w:t>corporate</w:t>
      </w:r>
      <w:r w:rsidR="00BF4B73" w:rsidRPr="00951E36">
        <w:rPr>
          <w:rFonts w:ascii="Times New Roman" w:hAnsi="Times New Roman" w:cs="Times New Roman"/>
          <w:sz w:val="28"/>
          <w:szCs w:val="28"/>
        </w:rPr>
        <w:t xml:space="preserve"> </w:t>
      </w:r>
      <w:r w:rsidR="00BF4B73" w:rsidRPr="00951E36">
        <w:rPr>
          <w:rFonts w:ascii="Times New Roman" w:hAnsi="Times New Roman" w:cs="Times New Roman"/>
          <w:sz w:val="28"/>
          <w:szCs w:val="28"/>
          <w:lang w:val="en-US"/>
        </w:rPr>
        <w:t>veil</w:t>
      </w:r>
      <w:r w:rsidR="00BF4B73" w:rsidRPr="00951E36">
        <w:rPr>
          <w:rFonts w:ascii="Times New Roman" w:hAnsi="Times New Roman" w:cs="Times New Roman"/>
          <w:sz w:val="28"/>
          <w:szCs w:val="28"/>
        </w:rPr>
        <w:t xml:space="preserve">) </w:t>
      </w:r>
      <w:r w:rsidRPr="00951E36">
        <w:rPr>
          <w:rFonts w:ascii="Times New Roman" w:hAnsi="Times New Roman" w:cs="Times New Roman"/>
          <w:sz w:val="28"/>
          <w:szCs w:val="28"/>
        </w:rPr>
        <w:t xml:space="preserve">связано с публикацией статьи Мориса Уормсера в журнале </w:t>
      </w:r>
      <w:r w:rsidRPr="00951E36">
        <w:rPr>
          <w:rFonts w:ascii="Times New Roman" w:hAnsi="Times New Roman" w:cs="Times New Roman"/>
          <w:sz w:val="28"/>
          <w:szCs w:val="28"/>
          <w:lang w:val="en-US"/>
        </w:rPr>
        <w:t>Columbia</w:t>
      </w:r>
      <w:r w:rsidRPr="00951E36">
        <w:rPr>
          <w:rFonts w:ascii="Times New Roman" w:hAnsi="Times New Roman" w:cs="Times New Roman"/>
          <w:sz w:val="28"/>
          <w:szCs w:val="28"/>
        </w:rPr>
        <w:t xml:space="preserve"> </w:t>
      </w:r>
      <w:r w:rsidRPr="00951E36">
        <w:rPr>
          <w:rFonts w:ascii="Times New Roman" w:hAnsi="Times New Roman" w:cs="Times New Roman"/>
          <w:sz w:val="28"/>
          <w:szCs w:val="28"/>
          <w:lang w:val="en-US"/>
        </w:rPr>
        <w:t>Law</w:t>
      </w:r>
      <w:r w:rsidRPr="00951E36">
        <w:rPr>
          <w:rFonts w:ascii="Times New Roman" w:hAnsi="Times New Roman" w:cs="Times New Roman"/>
          <w:sz w:val="28"/>
          <w:szCs w:val="28"/>
        </w:rPr>
        <w:t xml:space="preserve"> </w:t>
      </w:r>
      <w:r w:rsidRPr="00951E36">
        <w:rPr>
          <w:rFonts w:ascii="Times New Roman" w:hAnsi="Times New Roman" w:cs="Times New Roman"/>
          <w:sz w:val="28"/>
          <w:szCs w:val="28"/>
          <w:lang w:val="en-US"/>
        </w:rPr>
        <w:t>Review</w:t>
      </w:r>
      <w:r w:rsidRPr="00951E36">
        <w:rPr>
          <w:rFonts w:ascii="Times New Roman" w:hAnsi="Times New Roman" w:cs="Times New Roman"/>
          <w:sz w:val="28"/>
          <w:szCs w:val="28"/>
        </w:rPr>
        <w:t xml:space="preserve"> в 1912 году</w:t>
      </w:r>
      <w:r w:rsidRPr="00951E36">
        <w:rPr>
          <w:rFonts w:ascii="Times New Roman" w:hAnsi="Times New Roman" w:cs="Times New Roman"/>
          <w:sz w:val="28"/>
          <w:szCs w:val="28"/>
        </w:rPr>
        <w:t xml:space="preserve"> </w:t>
      </w:r>
      <w:r w:rsidRPr="00951E36">
        <w:rPr>
          <w:rFonts w:ascii="Times New Roman" w:hAnsi="Times New Roman" w:cs="Times New Roman"/>
          <w:sz w:val="28"/>
          <w:szCs w:val="28"/>
        </w:rPr>
        <w:t>«Снятие вуали с юридического лица</w:t>
      </w:r>
      <w:r w:rsidRPr="00951E36">
        <w:rPr>
          <w:rStyle w:val="a8"/>
          <w:rFonts w:ascii="Times New Roman" w:hAnsi="Times New Roman" w:cs="Times New Roman"/>
          <w:sz w:val="28"/>
          <w:szCs w:val="28"/>
        </w:rPr>
        <w:t>»</w:t>
      </w:r>
      <w:r w:rsidR="00BF4B73" w:rsidRPr="00951E36">
        <w:rPr>
          <w:rFonts w:ascii="Times New Roman" w:hAnsi="Times New Roman" w:cs="Times New Roman"/>
          <w:sz w:val="28"/>
          <w:szCs w:val="28"/>
        </w:rPr>
        <w:t xml:space="preserve">. </w:t>
      </w:r>
      <w:r w:rsidR="00BF4B73" w:rsidRPr="00951E36">
        <w:rPr>
          <w:rFonts w:ascii="Times New Roman" w:hAnsi="Times New Roman" w:cs="Times New Roman"/>
          <w:sz w:val="28"/>
          <w:szCs w:val="28"/>
        </w:rPr>
        <w:t>Уормсер обосновывает доктрину «снятия корпоративной вуали» необходимостью защиты интересов кредиторов от «вороватых волков, будь то в корпоративном одеянии бабушки Красной шапочки или в своих собственных мохнатых шкурах»</w:t>
      </w:r>
      <w:r w:rsidR="00BF4B73" w:rsidRPr="00951E36">
        <w:rPr>
          <w:rStyle w:val="a5"/>
          <w:rFonts w:ascii="Times New Roman" w:hAnsi="Times New Roman" w:cs="Times New Roman"/>
          <w:sz w:val="28"/>
          <w:szCs w:val="28"/>
        </w:rPr>
        <w:footnoteReference w:id="3"/>
      </w:r>
      <w:r w:rsidR="00BF4B73" w:rsidRPr="00951E36">
        <w:rPr>
          <w:rFonts w:ascii="Times New Roman" w:hAnsi="Times New Roman" w:cs="Times New Roman"/>
          <w:sz w:val="28"/>
          <w:szCs w:val="28"/>
        </w:rPr>
        <w:t>.</w:t>
      </w:r>
      <w:r w:rsidR="001114FB" w:rsidRPr="00951E36">
        <w:rPr>
          <w:rFonts w:ascii="Times New Roman" w:hAnsi="Times New Roman" w:cs="Times New Roman"/>
          <w:sz w:val="28"/>
          <w:szCs w:val="28"/>
        </w:rPr>
        <w:t xml:space="preserve"> </w:t>
      </w:r>
    </w:p>
    <w:p w:rsidR="001114FB" w:rsidRPr="00951E36" w:rsidRDefault="00BF4B73" w:rsidP="00A632F7">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Доктрина «снятия корпоративной вуали» получила широкое развитие в США. З</w:t>
      </w:r>
      <w:r w:rsidR="008377A3" w:rsidRPr="00951E36">
        <w:rPr>
          <w:rFonts w:ascii="Times New Roman" w:hAnsi="Times New Roman" w:cs="Times New Roman"/>
          <w:sz w:val="28"/>
          <w:szCs w:val="28"/>
        </w:rPr>
        <w:t xml:space="preserve">десь она </w:t>
      </w:r>
      <w:r w:rsidR="001114FB" w:rsidRPr="00951E36">
        <w:rPr>
          <w:rFonts w:ascii="Times New Roman" w:hAnsi="Times New Roman" w:cs="Times New Roman"/>
          <w:sz w:val="28"/>
          <w:szCs w:val="28"/>
        </w:rPr>
        <w:t>закреплена на законодательном уровне в законах о корпорациях некоторых штатов</w:t>
      </w:r>
      <w:r w:rsidR="00537614" w:rsidRPr="00951E36">
        <w:rPr>
          <w:rStyle w:val="a5"/>
          <w:rFonts w:ascii="Times New Roman" w:hAnsi="Times New Roman" w:cs="Times New Roman"/>
          <w:sz w:val="28"/>
          <w:szCs w:val="28"/>
        </w:rPr>
        <w:footnoteReference w:id="4"/>
      </w:r>
      <w:r w:rsidR="00DA0195" w:rsidRPr="00951E36">
        <w:rPr>
          <w:rFonts w:ascii="Times New Roman" w:hAnsi="Times New Roman" w:cs="Times New Roman"/>
          <w:sz w:val="28"/>
          <w:szCs w:val="28"/>
        </w:rPr>
        <w:t>. А</w:t>
      </w:r>
      <w:r w:rsidRPr="00951E36">
        <w:rPr>
          <w:rFonts w:ascii="Times New Roman" w:hAnsi="Times New Roman" w:cs="Times New Roman"/>
          <w:sz w:val="28"/>
          <w:szCs w:val="28"/>
        </w:rPr>
        <w:t xml:space="preserve"> проведенное </w:t>
      </w:r>
      <w:r w:rsidR="001114FB" w:rsidRPr="00951E36">
        <w:rPr>
          <w:rFonts w:ascii="Times New Roman" w:hAnsi="Times New Roman" w:cs="Times New Roman"/>
          <w:sz w:val="28"/>
          <w:szCs w:val="28"/>
        </w:rPr>
        <w:t>Р. Томпсоном эмпирическое исследование применения судами данной доктрины показало, что среди всех споров в области корпоративного права споры о «снятии корпоративной вуали» занимают первое место</w:t>
      </w:r>
      <w:r w:rsidR="001114FB" w:rsidRPr="00951E36">
        <w:rPr>
          <w:rStyle w:val="a5"/>
          <w:rFonts w:ascii="Times New Roman" w:hAnsi="Times New Roman" w:cs="Times New Roman"/>
          <w:sz w:val="28"/>
          <w:szCs w:val="28"/>
        </w:rPr>
        <w:footnoteReference w:id="5"/>
      </w:r>
      <w:r w:rsidR="001114FB" w:rsidRPr="00951E36">
        <w:rPr>
          <w:rFonts w:ascii="Times New Roman" w:hAnsi="Times New Roman" w:cs="Times New Roman"/>
          <w:sz w:val="28"/>
          <w:szCs w:val="28"/>
        </w:rPr>
        <w:t>.</w:t>
      </w:r>
    </w:p>
    <w:p w:rsidR="00537614" w:rsidRPr="00951E36" w:rsidRDefault="00537614" w:rsidP="00537614">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Суды США «снимают корпоративную вуаль» при доказанности двух элементов: 1) отсутствие у юридического лица самостоятельности в силу </w:t>
      </w:r>
      <w:r w:rsidRPr="00951E36">
        <w:rPr>
          <w:rFonts w:ascii="Times New Roman" w:hAnsi="Times New Roman" w:cs="Times New Roman"/>
          <w:sz w:val="28"/>
          <w:szCs w:val="28"/>
        </w:rPr>
        <w:lastRenderedPageBreak/>
        <w:t xml:space="preserve">доминирования и контроля другого лица и 2) использование юридического лица в качестве инструмента для совершения обмана или правонарушения. </w:t>
      </w:r>
      <w:r w:rsidR="00954BC3" w:rsidRPr="00951E36">
        <w:rPr>
          <w:rFonts w:ascii="Times New Roman" w:hAnsi="Times New Roman" w:cs="Times New Roman"/>
          <w:sz w:val="28"/>
          <w:szCs w:val="28"/>
        </w:rPr>
        <w:t xml:space="preserve">Установить данные обстоятельства позволяют такие факты, как недостаточная капитализация, смешение активов, несоблюдение корпоративных формальностей, степень собственного коммерческого усмотрения и др. </w:t>
      </w:r>
      <w:r w:rsidRPr="00951E36">
        <w:rPr>
          <w:rFonts w:ascii="Times New Roman" w:hAnsi="Times New Roman" w:cs="Times New Roman"/>
          <w:sz w:val="28"/>
          <w:szCs w:val="28"/>
        </w:rPr>
        <w:t>В качестве примеров дел, в которых суд пришел к выводу о доказанности обоих элементов на основе имеющихся фактов, можно привести такие дела, как ABN AMRO Bank, N.V. v MBIA Inc.(2011), Last Time Beverage Corp. v F&amp;V Distribution Co., Inc.(2010), Cobalt Partners, L.P. v GSC Capital Corp. (2012).</w:t>
      </w:r>
    </w:p>
    <w:p w:rsidR="00537614" w:rsidRPr="00951E36" w:rsidRDefault="00BF4B73" w:rsidP="00537614">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Исторически появление </w:t>
      </w:r>
      <w:r w:rsidR="00537614" w:rsidRPr="00951E36">
        <w:rPr>
          <w:rFonts w:ascii="Times New Roman" w:hAnsi="Times New Roman" w:cs="Times New Roman"/>
          <w:sz w:val="28"/>
          <w:szCs w:val="28"/>
        </w:rPr>
        <w:t xml:space="preserve">доктрины «снятия </w:t>
      </w:r>
      <w:r w:rsidRPr="00951E36">
        <w:rPr>
          <w:rFonts w:ascii="Times New Roman" w:hAnsi="Times New Roman" w:cs="Times New Roman"/>
          <w:sz w:val="28"/>
          <w:szCs w:val="28"/>
        </w:rPr>
        <w:t>корпоративной вуали</w:t>
      </w:r>
      <w:r w:rsidR="00537614" w:rsidRPr="00951E36">
        <w:rPr>
          <w:rFonts w:ascii="Times New Roman" w:hAnsi="Times New Roman" w:cs="Times New Roman"/>
          <w:sz w:val="28"/>
          <w:szCs w:val="28"/>
        </w:rPr>
        <w:t xml:space="preserve">» </w:t>
      </w:r>
      <w:r w:rsidRPr="00951E36">
        <w:rPr>
          <w:rFonts w:ascii="Times New Roman" w:hAnsi="Times New Roman" w:cs="Times New Roman"/>
          <w:sz w:val="28"/>
          <w:szCs w:val="28"/>
        </w:rPr>
        <w:t>в Великобритании связывают со знаменитым делом</w:t>
      </w:r>
      <w:r w:rsidR="004B4395" w:rsidRPr="00951E36">
        <w:rPr>
          <w:rFonts w:ascii="Times New Roman" w:hAnsi="Times New Roman" w:cs="Times New Roman"/>
          <w:sz w:val="28"/>
          <w:szCs w:val="28"/>
        </w:rPr>
        <w:t xml:space="preserve"> Salomon v A. Salomon Ltd 1897 года</w:t>
      </w:r>
      <w:r w:rsidR="00537614" w:rsidRPr="00951E36">
        <w:rPr>
          <w:rFonts w:ascii="Times New Roman" w:hAnsi="Times New Roman" w:cs="Times New Roman"/>
          <w:sz w:val="28"/>
          <w:szCs w:val="28"/>
        </w:rPr>
        <w:t xml:space="preserve">. </w:t>
      </w:r>
      <w:r w:rsidRPr="00951E36">
        <w:rPr>
          <w:rFonts w:ascii="Times New Roman" w:hAnsi="Times New Roman" w:cs="Times New Roman"/>
          <w:sz w:val="28"/>
          <w:szCs w:val="28"/>
        </w:rPr>
        <w:t xml:space="preserve">В этом деле впервые самостоятельность юридического лица была поставлена под сомнение, и суды </w:t>
      </w:r>
      <w:r w:rsidR="00DA0195" w:rsidRPr="00951E36">
        <w:rPr>
          <w:rFonts w:ascii="Times New Roman" w:hAnsi="Times New Roman" w:cs="Times New Roman"/>
          <w:sz w:val="28"/>
          <w:szCs w:val="28"/>
        </w:rPr>
        <w:t>первой и апелляционной инстанций</w:t>
      </w:r>
      <w:r w:rsidRPr="00951E36">
        <w:rPr>
          <w:rFonts w:ascii="Times New Roman" w:hAnsi="Times New Roman" w:cs="Times New Roman"/>
          <w:sz w:val="28"/>
          <w:szCs w:val="28"/>
        </w:rPr>
        <w:t xml:space="preserve"> возложили ответственность по долгам обанкротившейся компании на г-на Соломона, полностью контролировавшего ее, с чем, однако, не согласилась высшая судебная инстанция – Палата лордов</w:t>
      </w:r>
      <w:r w:rsidR="00D5426B" w:rsidRPr="00951E36">
        <w:rPr>
          <w:rFonts w:ascii="Times New Roman" w:hAnsi="Times New Roman" w:cs="Times New Roman"/>
          <w:sz w:val="28"/>
          <w:szCs w:val="28"/>
        </w:rPr>
        <w:t>,</w:t>
      </w:r>
      <w:r w:rsidR="00954BC3" w:rsidRPr="00951E36">
        <w:rPr>
          <w:rFonts w:ascii="Times New Roman" w:hAnsi="Times New Roman" w:cs="Times New Roman"/>
          <w:sz w:val="28"/>
          <w:szCs w:val="28"/>
        </w:rPr>
        <w:t xml:space="preserve"> продемонстрировав</w:t>
      </w:r>
      <w:r w:rsidR="00594D52" w:rsidRPr="00951E36">
        <w:rPr>
          <w:rFonts w:ascii="Times New Roman" w:hAnsi="Times New Roman" w:cs="Times New Roman"/>
          <w:sz w:val="28"/>
          <w:szCs w:val="28"/>
        </w:rPr>
        <w:t>,</w:t>
      </w:r>
      <w:r w:rsidR="00954BC3" w:rsidRPr="00951E36">
        <w:rPr>
          <w:rFonts w:ascii="Times New Roman" w:hAnsi="Times New Roman" w:cs="Times New Roman"/>
          <w:sz w:val="28"/>
          <w:szCs w:val="28"/>
        </w:rPr>
        <w:t xml:space="preserve"> </w:t>
      </w:r>
      <w:r w:rsidR="00D5426B" w:rsidRPr="00951E36">
        <w:rPr>
          <w:rFonts w:ascii="Times New Roman" w:hAnsi="Times New Roman" w:cs="Times New Roman"/>
          <w:sz w:val="28"/>
          <w:szCs w:val="28"/>
        </w:rPr>
        <w:t>таким образом</w:t>
      </w:r>
      <w:r w:rsidR="00594D52" w:rsidRPr="00951E36">
        <w:rPr>
          <w:rFonts w:ascii="Times New Roman" w:hAnsi="Times New Roman" w:cs="Times New Roman"/>
          <w:sz w:val="28"/>
          <w:szCs w:val="28"/>
        </w:rPr>
        <w:t>,</w:t>
      </w:r>
      <w:r w:rsidR="00D5426B" w:rsidRPr="00951E36">
        <w:rPr>
          <w:rFonts w:ascii="Times New Roman" w:hAnsi="Times New Roman" w:cs="Times New Roman"/>
          <w:sz w:val="28"/>
          <w:szCs w:val="28"/>
        </w:rPr>
        <w:t xml:space="preserve"> приверженность принципу самостоятельности юридического лица</w:t>
      </w:r>
      <w:r w:rsidR="00594D52" w:rsidRPr="00951E36">
        <w:rPr>
          <w:rFonts w:ascii="Times New Roman" w:hAnsi="Times New Roman" w:cs="Times New Roman"/>
          <w:sz w:val="28"/>
          <w:szCs w:val="28"/>
        </w:rPr>
        <w:t xml:space="preserve"> и его ограниченной ответственности по своим обязательствам</w:t>
      </w:r>
      <w:r w:rsidR="00954BC3" w:rsidRPr="00951E36">
        <w:rPr>
          <w:rFonts w:ascii="Times New Roman" w:hAnsi="Times New Roman" w:cs="Times New Roman"/>
          <w:sz w:val="28"/>
          <w:szCs w:val="28"/>
        </w:rPr>
        <w:t xml:space="preserve">. Несмотря на решение по делу </w:t>
      </w:r>
      <w:r w:rsidR="00954BC3" w:rsidRPr="00951E36">
        <w:rPr>
          <w:rFonts w:ascii="Times New Roman" w:hAnsi="Times New Roman" w:cs="Times New Roman"/>
          <w:sz w:val="28"/>
          <w:szCs w:val="28"/>
        </w:rPr>
        <w:t>Salomon v A. Salomon Ltd</w:t>
      </w:r>
      <w:r w:rsidR="00954BC3" w:rsidRPr="00951E36">
        <w:rPr>
          <w:rFonts w:ascii="Times New Roman" w:hAnsi="Times New Roman" w:cs="Times New Roman"/>
          <w:sz w:val="28"/>
          <w:szCs w:val="28"/>
        </w:rPr>
        <w:t>,</w:t>
      </w:r>
      <w:r w:rsidR="00D5426B" w:rsidRPr="00951E36">
        <w:rPr>
          <w:rFonts w:ascii="Times New Roman" w:hAnsi="Times New Roman" w:cs="Times New Roman"/>
          <w:sz w:val="28"/>
          <w:szCs w:val="28"/>
        </w:rPr>
        <w:t xml:space="preserve"> </w:t>
      </w:r>
      <w:r w:rsidR="00537614" w:rsidRPr="00951E36">
        <w:rPr>
          <w:rFonts w:ascii="Times New Roman" w:hAnsi="Times New Roman" w:cs="Times New Roman"/>
          <w:sz w:val="28"/>
          <w:szCs w:val="28"/>
        </w:rPr>
        <w:t>идея ограниченности ответственности компании (особенно состоящей из одного участника) находила немало противников среди судей. Поэтому на протяжении XX века суды стали по своему усмотрению применять данную доктрину в случаях, когда, по их мнению, того требовали интересы правосудия. Критерии для применения доктрины на протяжении всей истории ее применения судами Великобритании не были четко сформулированы. Однако анализ судебных решений позволяет говорить о существовании такого общего критерия, как критерий «маски», или «простого фасада».</w:t>
      </w:r>
    </w:p>
    <w:p w:rsidR="004B4395" w:rsidRPr="00951E36" w:rsidRDefault="004B4395" w:rsidP="004B4395">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lastRenderedPageBreak/>
        <w:t>Так, суды Великобритании применили доктрину «снятия корпоративной вуали» в делах, касающихся раздела совместно нажитого имущества супругов (Green v Green (1993), Mubarak v Mubarak (2001), Nicholas v Nicholas (1984), Kremen v Agrest (2011), Petrodel Resources Ltd v Prest (2013)), в делах, касающихся переноса деликтной ответственности (Gilford Motor Co Ltd v Horne (1933), Jones v Lipman (1962) и DHN Food Distributors v Tower Hamlets London Borough Council (1976)), а также в делах, касающихся переноса договорной ответственности (Antonio Gramsci v Stepanovs (2011), Caterpillar Financial Services (UK) Limited v Saenz Corp Limited, Mr Karavias, Egerton Corp &amp; Others (2012) и VTB v Nutritek (2013)).</w:t>
      </w:r>
    </w:p>
    <w:p w:rsidR="00537614" w:rsidRPr="00951E36" w:rsidRDefault="00537614" w:rsidP="00537614">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На современном этапе</w:t>
      </w:r>
      <w:r w:rsidR="00D5426B" w:rsidRPr="00951E36">
        <w:rPr>
          <w:rFonts w:ascii="Times New Roman" w:hAnsi="Times New Roman" w:cs="Times New Roman"/>
          <w:sz w:val="28"/>
          <w:szCs w:val="28"/>
        </w:rPr>
        <w:t xml:space="preserve"> сфера применения доктрины</w:t>
      </w:r>
      <w:r w:rsidRPr="00951E36">
        <w:rPr>
          <w:rFonts w:ascii="Times New Roman" w:hAnsi="Times New Roman" w:cs="Times New Roman"/>
          <w:sz w:val="28"/>
          <w:szCs w:val="28"/>
        </w:rPr>
        <w:t xml:space="preserve"> «снятия корпоративной вуали» </w:t>
      </w:r>
      <w:r w:rsidR="00D5426B" w:rsidRPr="00951E36">
        <w:rPr>
          <w:rFonts w:ascii="Times New Roman" w:hAnsi="Times New Roman" w:cs="Times New Roman"/>
          <w:sz w:val="28"/>
          <w:szCs w:val="28"/>
        </w:rPr>
        <w:t>сужена: для ее применения недостаточно доказать, что компания является «простым фасадом» или «маской»</w:t>
      </w:r>
      <w:r w:rsidR="006276B1" w:rsidRPr="00951E36">
        <w:rPr>
          <w:rFonts w:ascii="Times New Roman" w:hAnsi="Times New Roman" w:cs="Times New Roman"/>
          <w:sz w:val="28"/>
          <w:szCs w:val="28"/>
        </w:rPr>
        <w:t xml:space="preserve">, </w:t>
      </w:r>
      <w:r w:rsidR="00D5426B" w:rsidRPr="00951E36">
        <w:rPr>
          <w:rFonts w:ascii="Times New Roman" w:hAnsi="Times New Roman" w:cs="Times New Roman"/>
          <w:sz w:val="28"/>
          <w:szCs w:val="28"/>
        </w:rPr>
        <w:t xml:space="preserve">необходимо </w:t>
      </w:r>
      <w:r w:rsidR="006276B1" w:rsidRPr="00951E36">
        <w:rPr>
          <w:rFonts w:ascii="Times New Roman" w:hAnsi="Times New Roman" w:cs="Times New Roman"/>
          <w:sz w:val="28"/>
          <w:szCs w:val="28"/>
        </w:rPr>
        <w:t xml:space="preserve">также </w:t>
      </w:r>
      <w:r w:rsidR="00D5426B" w:rsidRPr="00951E36">
        <w:rPr>
          <w:rFonts w:ascii="Times New Roman" w:hAnsi="Times New Roman" w:cs="Times New Roman"/>
          <w:sz w:val="28"/>
          <w:szCs w:val="28"/>
        </w:rPr>
        <w:t xml:space="preserve">доказать </w:t>
      </w:r>
      <w:r w:rsidR="006276B1" w:rsidRPr="00951E36">
        <w:rPr>
          <w:rFonts w:ascii="Times New Roman" w:hAnsi="Times New Roman" w:cs="Times New Roman"/>
          <w:sz w:val="28"/>
          <w:szCs w:val="28"/>
        </w:rPr>
        <w:t xml:space="preserve">использование такой компании </w:t>
      </w:r>
      <w:r w:rsidR="00D5426B" w:rsidRPr="00951E36">
        <w:rPr>
          <w:rFonts w:ascii="Times New Roman" w:hAnsi="Times New Roman" w:cs="Times New Roman"/>
          <w:sz w:val="28"/>
          <w:szCs w:val="28"/>
        </w:rPr>
        <w:t xml:space="preserve">с целью обхода закона. </w:t>
      </w:r>
      <w:r w:rsidR="006276B1" w:rsidRPr="00951E36">
        <w:rPr>
          <w:rFonts w:ascii="Times New Roman" w:hAnsi="Times New Roman" w:cs="Times New Roman"/>
          <w:sz w:val="28"/>
          <w:szCs w:val="28"/>
        </w:rPr>
        <w:t>Несмотря на отсутствие законодательного закрепления в Великобритании, доктрина «снятия корпоративной вуали» остается эффективным правовым средством, используемым судами для борьбы со злоупотреблениями корпоративной формой.</w:t>
      </w:r>
    </w:p>
    <w:p w:rsidR="00C752B0" w:rsidRPr="00951E36" w:rsidRDefault="00C752B0" w:rsidP="00FB49EB">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Таким образом, подход к сущности юридического лица как к фикции, сложившийся в англо-американском праве, детерминировал развитие в США и Великобритании доктрины «снятия корпоративной вуали».</w:t>
      </w:r>
    </w:p>
    <w:p w:rsidR="000C7EE0" w:rsidRPr="00951E36" w:rsidRDefault="000C7EE0" w:rsidP="000C7EE0">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Обстоятельную разработку теория фикции </w:t>
      </w:r>
      <w:r w:rsidR="00373B11" w:rsidRPr="00951E36">
        <w:rPr>
          <w:rFonts w:ascii="Times New Roman" w:hAnsi="Times New Roman" w:cs="Times New Roman"/>
          <w:sz w:val="28"/>
          <w:szCs w:val="28"/>
        </w:rPr>
        <w:t xml:space="preserve">юридического лица </w:t>
      </w:r>
      <w:r w:rsidRPr="00951E36">
        <w:rPr>
          <w:rFonts w:ascii="Times New Roman" w:hAnsi="Times New Roman" w:cs="Times New Roman"/>
          <w:sz w:val="28"/>
          <w:szCs w:val="28"/>
        </w:rPr>
        <w:t>получила благодаря роман</w:t>
      </w:r>
      <w:r w:rsidR="00373B11" w:rsidRPr="00951E36">
        <w:rPr>
          <w:rFonts w:ascii="Times New Roman" w:hAnsi="Times New Roman" w:cs="Times New Roman"/>
          <w:sz w:val="28"/>
          <w:szCs w:val="28"/>
        </w:rPr>
        <w:t>истам  Ф. Савиньи и</w:t>
      </w:r>
      <w:r w:rsidR="000B3BAA" w:rsidRPr="00951E36">
        <w:rPr>
          <w:rFonts w:ascii="Times New Roman" w:hAnsi="Times New Roman" w:cs="Times New Roman"/>
          <w:sz w:val="28"/>
          <w:szCs w:val="28"/>
        </w:rPr>
        <w:t xml:space="preserve"> </w:t>
      </w:r>
      <w:r w:rsidRPr="00951E36">
        <w:rPr>
          <w:rFonts w:ascii="Times New Roman" w:hAnsi="Times New Roman" w:cs="Times New Roman"/>
          <w:sz w:val="28"/>
          <w:szCs w:val="28"/>
        </w:rPr>
        <w:t>Г. Пухте. Исходя из того, что правоспособен только человек как нравственная личность, Ф. Савиньи пришел к выводу, что юридические лица суть искусственные допущенные в силу простой фикции субъекты, иными словами – «и</w:t>
      </w:r>
      <w:r w:rsidR="00373B11" w:rsidRPr="00951E36">
        <w:rPr>
          <w:rFonts w:ascii="Times New Roman" w:hAnsi="Times New Roman" w:cs="Times New Roman"/>
          <w:sz w:val="28"/>
          <w:szCs w:val="28"/>
        </w:rPr>
        <w:t xml:space="preserve">скусственный суррогат» личности, а Г. Пухта – что </w:t>
      </w:r>
      <w:r w:rsidRPr="00951E36">
        <w:rPr>
          <w:rFonts w:ascii="Times New Roman" w:hAnsi="Times New Roman" w:cs="Times New Roman"/>
          <w:sz w:val="28"/>
          <w:szCs w:val="28"/>
        </w:rPr>
        <w:t xml:space="preserve">«юридические лица – это лица невидимые </w:t>
      </w:r>
      <w:r w:rsidRPr="00951E36">
        <w:rPr>
          <w:rFonts w:ascii="Times New Roman" w:hAnsi="Times New Roman" w:cs="Times New Roman"/>
          <w:sz w:val="28"/>
          <w:szCs w:val="28"/>
        </w:rPr>
        <w:lastRenderedPageBreak/>
        <w:t>(моральные, мистические), физически не существующие и потому представляющиеся юридической фикцией (</w:t>
      </w:r>
      <w:r w:rsidRPr="00951E36">
        <w:rPr>
          <w:rFonts w:ascii="Times New Roman" w:hAnsi="Times New Roman" w:cs="Times New Roman"/>
          <w:sz w:val="28"/>
          <w:szCs w:val="28"/>
          <w:lang w:val="en-US"/>
        </w:rPr>
        <w:t>persona</w:t>
      </w:r>
      <w:r w:rsidRPr="00951E36">
        <w:rPr>
          <w:rFonts w:ascii="Times New Roman" w:hAnsi="Times New Roman" w:cs="Times New Roman"/>
          <w:sz w:val="28"/>
          <w:szCs w:val="28"/>
        </w:rPr>
        <w:t xml:space="preserve"> </w:t>
      </w:r>
      <w:r w:rsidRPr="00951E36">
        <w:rPr>
          <w:rFonts w:ascii="Times New Roman" w:hAnsi="Times New Roman" w:cs="Times New Roman"/>
          <w:sz w:val="28"/>
          <w:szCs w:val="28"/>
          <w:lang w:val="en-US"/>
        </w:rPr>
        <w:t>fictae</w:t>
      </w:r>
      <w:r w:rsidRPr="00951E36">
        <w:rPr>
          <w:rFonts w:ascii="Times New Roman" w:hAnsi="Times New Roman" w:cs="Times New Roman"/>
          <w:sz w:val="28"/>
          <w:szCs w:val="28"/>
        </w:rPr>
        <w:t>)».</w:t>
      </w:r>
      <w:r w:rsidRPr="00951E36">
        <w:rPr>
          <w:rStyle w:val="a5"/>
          <w:rFonts w:ascii="Times New Roman" w:hAnsi="Times New Roman" w:cs="Times New Roman"/>
          <w:sz w:val="28"/>
          <w:szCs w:val="28"/>
        </w:rPr>
        <w:footnoteReference w:id="6"/>
      </w:r>
    </w:p>
    <w:p w:rsidR="00B459B6" w:rsidRPr="00951E36" w:rsidRDefault="00B459B6" w:rsidP="00B459B6">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Среди сторонников теории фикции </w:t>
      </w:r>
      <w:r w:rsidR="002D0F99" w:rsidRPr="00951E36">
        <w:rPr>
          <w:rFonts w:ascii="Times New Roman" w:hAnsi="Times New Roman" w:cs="Times New Roman"/>
          <w:sz w:val="28"/>
          <w:szCs w:val="28"/>
        </w:rPr>
        <w:t>были и русские правоведы</w:t>
      </w:r>
      <w:r w:rsidRPr="00951E36">
        <w:rPr>
          <w:rFonts w:ascii="Times New Roman" w:hAnsi="Times New Roman" w:cs="Times New Roman"/>
          <w:sz w:val="28"/>
          <w:szCs w:val="28"/>
        </w:rPr>
        <w:t xml:space="preserve"> дореволюционного времени. Так, в частности, Д. И. Мейер отмечал: «то, что признается юридическим лицом, все-таки не имеет действительного бытия; это все-таки не то, что физическое лицо»</w:t>
      </w:r>
      <w:r w:rsidRPr="00951E36">
        <w:rPr>
          <w:rStyle w:val="a5"/>
          <w:rFonts w:ascii="Times New Roman" w:hAnsi="Times New Roman" w:cs="Times New Roman"/>
          <w:sz w:val="28"/>
          <w:szCs w:val="28"/>
        </w:rPr>
        <w:footnoteReference w:id="7"/>
      </w:r>
      <w:r w:rsidRPr="00951E36">
        <w:rPr>
          <w:rFonts w:ascii="Times New Roman" w:hAnsi="Times New Roman" w:cs="Times New Roman"/>
          <w:sz w:val="28"/>
          <w:szCs w:val="28"/>
        </w:rPr>
        <w:t>, Г. Ф. Шершеневич понимал «под именем юридического лица все то, что, не будучи физическим лицом, признается со стороны закона способным, ввиду определенной цели, быть субъектом права»</w:t>
      </w:r>
      <w:r w:rsidRPr="00951E36">
        <w:rPr>
          <w:rStyle w:val="a5"/>
          <w:rFonts w:ascii="Times New Roman" w:hAnsi="Times New Roman" w:cs="Times New Roman"/>
          <w:sz w:val="28"/>
          <w:szCs w:val="28"/>
        </w:rPr>
        <w:footnoteReference w:id="8"/>
      </w:r>
      <w:r w:rsidRPr="00951E36">
        <w:rPr>
          <w:rFonts w:ascii="Times New Roman" w:hAnsi="Times New Roman" w:cs="Times New Roman"/>
          <w:sz w:val="28"/>
          <w:szCs w:val="28"/>
        </w:rPr>
        <w:t>, Васьковский Е. В. называл юридическое лицо «искусственным созданием»</w:t>
      </w:r>
      <w:r w:rsidRPr="00951E36">
        <w:rPr>
          <w:rStyle w:val="a5"/>
          <w:rFonts w:ascii="Times New Roman" w:hAnsi="Times New Roman" w:cs="Times New Roman"/>
          <w:sz w:val="28"/>
          <w:szCs w:val="28"/>
        </w:rPr>
        <w:footnoteReference w:id="9"/>
      </w:r>
      <w:r w:rsidRPr="00951E36">
        <w:rPr>
          <w:rFonts w:ascii="Times New Roman" w:hAnsi="Times New Roman" w:cs="Times New Roman"/>
          <w:sz w:val="28"/>
          <w:szCs w:val="28"/>
        </w:rPr>
        <w:t>.</w:t>
      </w:r>
    </w:p>
    <w:p w:rsidR="004B4395" w:rsidRPr="00951E36" w:rsidRDefault="004B4395" w:rsidP="00B459B6">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С критикой теории фикции выступал В. Ю. Вольф, утверждая, что «правоспособность человека основана на правовой норме и в этом смысле столь же фиктивна, как и правоспособность юридических лиц»</w:t>
      </w:r>
      <w:r w:rsidR="00D6379F" w:rsidRPr="00951E36">
        <w:rPr>
          <w:rStyle w:val="a5"/>
          <w:rFonts w:ascii="Times New Roman" w:hAnsi="Times New Roman" w:cs="Times New Roman"/>
          <w:sz w:val="28"/>
          <w:szCs w:val="28"/>
        </w:rPr>
        <w:footnoteReference w:id="10"/>
      </w:r>
      <w:r w:rsidRPr="00951E36">
        <w:rPr>
          <w:rFonts w:ascii="Times New Roman" w:hAnsi="Times New Roman" w:cs="Times New Roman"/>
          <w:sz w:val="28"/>
          <w:szCs w:val="28"/>
        </w:rPr>
        <w:t xml:space="preserve">. </w:t>
      </w:r>
      <w:r w:rsidR="00D6379F" w:rsidRPr="00951E36">
        <w:rPr>
          <w:rFonts w:ascii="Times New Roman" w:hAnsi="Times New Roman" w:cs="Times New Roman"/>
          <w:sz w:val="28"/>
          <w:szCs w:val="28"/>
        </w:rPr>
        <w:t>Юридическое лицо В. Ю. Вольф предлагал рассматривать как прием законодательной техники, что суть та же фикция.</w:t>
      </w:r>
    </w:p>
    <w:p w:rsidR="00B459B6" w:rsidRPr="00951E36" w:rsidRDefault="00B459B6" w:rsidP="00B459B6">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Однако с переходом к плановой экономике и государственным предприятиям </w:t>
      </w:r>
      <w:r w:rsidR="002D0F99" w:rsidRPr="00951E36">
        <w:rPr>
          <w:rFonts w:ascii="Times New Roman" w:hAnsi="Times New Roman" w:cs="Times New Roman"/>
          <w:sz w:val="28"/>
          <w:szCs w:val="28"/>
        </w:rPr>
        <w:t>в советской юридической доктрине</w:t>
      </w:r>
      <w:r w:rsidRPr="00951E36">
        <w:rPr>
          <w:rFonts w:ascii="Times New Roman" w:hAnsi="Times New Roman" w:cs="Times New Roman"/>
          <w:sz w:val="28"/>
          <w:szCs w:val="28"/>
        </w:rPr>
        <w:t xml:space="preserve"> укоренилась теория реальности юридического лица. Придерживаясь реалистической теории юридическ</w:t>
      </w:r>
      <w:r w:rsidR="00373B11" w:rsidRPr="00951E36">
        <w:rPr>
          <w:rFonts w:ascii="Times New Roman" w:hAnsi="Times New Roman" w:cs="Times New Roman"/>
          <w:sz w:val="28"/>
          <w:szCs w:val="28"/>
        </w:rPr>
        <w:t>ого лица и сходясь в общей точке</w:t>
      </w:r>
      <w:r w:rsidRPr="00951E36">
        <w:rPr>
          <w:rFonts w:ascii="Times New Roman" w:hAnsi="Times New Roman" w:cs="Times New Roman"/>
          <w:sz w:val="28"/>
          <w:szCs w:val="28"/>
        </w:rPr>
        <w:t xml:space="preserve"> зрения на юридическое лицо как на реально существующее явление, включающее людской субстрат, каждый </w:t>
      </w:r>
      <w:r w:rsidR="00E94F5B" w:rsidRPr="00951E36">
        <w:rPr>
          <w:rFonts w:ascii="Times New Roman" w:hAnsi="Times New Roman" w:cs="Times New Roman"/>
          <w:sz w:val="28"/>
          <w:szCs w:val="28"/>
        </w:rPr>
        <w:t>советский цивилист</w:t>
      </w:r>
      <w:r w:rsidRPr="00951E36">
        <w:rPr>
          <w:rFonts w:ascii="Times New Roman" w:hAnsi="Times New Roman" w:cs="Times New Roman"/>
          <w:sz w:val="28"/>
          <w:szCs w:val="28"/>
        </w:rPr>
        <w:t xml:space="preserve"> предлагал свою интерпретацию этого людского субстрата. </w:t>
      </w:r>
    </w:p>
    <w:p w:rsidR="00B459B6" w:rsidRPr="00951E36" w:rsidRDefault="00B459B6" w:rsidP="00B459B6">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lastRenderedPageBreak/>
        <w:t>Так, П. И. Стучка определял юридическое лицо как «коллективную личность»</w:t>
      </w:r>
      <w:r w:rsidRPr="00951E36">
        <w:rPr>
          <w:rStyle w:val="a5"/>
          <w:rFonts w:ascii="Times New Roman" w:hAnsi="Times New Roman" w:cs="Times New Roman"/>
          <w:sz w:val="28"/>
          <w:szCs w:val="28"/>
        </w:rPr>
        <w:footnoteReference w:id="11"/>
      </w:r>
      <w:r w:rsidRPr="00951E36">
        <w:rPr>
          <w:rFonts w:ascii="Times New Roman" w:hAnsi="Times New Roman" w:cs="Times New Roman"/>
          <w:sz w:val="28"/>
          <w:szCs w:val="28"/>
        </w:rPr>
        <w:t>, А. В. Венедик</w:t>
      </w:r>
      <w:r w:rsidR="00CE3F1E" w:rsidRPr="00951E36">
        <w:rPr>
          <w:rFonts w:ascii="Times New Roman" w:hAnsi="Times New Roman" w:cs="Times New Roman"/>
          <w:sz w:val="28"/>
          <w:szCs w:val="28"/>
        </w:rPr>
        <w:t>тов – как «коллектив трудящихся</w:t>
      </w:r>
      <w:r w:rsidRPr="00951E36">
        <w:rPr>
          <w:rFonts w:ascii="Times New Roman" w:hAnsi="Times New Roman" w:cs="Times New Roman"/>
          <w:sz w:val="28"/>
          <w:szCs w:val="28"/>
        </w:rPr>
        <w:t>»</w:t>
      </w:r>
      <w:r w:rsidRPr="00951E36">
        <w:rPr>
          <w:rStyle w:val="a5"/>
          <w:rFonts w:ascii="Times New Roman" w:hAnsi="Times New Roman" w:cs="Times New Roman"/>
          <w:sz w:val="28"/>
          <w:szCs w:val="28"/>
        </w:rPr>
        <w:footnoteReference w:id="12"/>
      </w:r>
      <w:r w:rsidR="00CE3F1E" w:rsidRPr="00951E36">
        <w:rPr>
          <w:rFonts w:ascii="Times New Roman" w:hAnsi="Times New Roman" w:cs="Times New Roman"/>
          <w:sz w:val="28"/>
          <w:szCs w:val="28"/>
        </w:rPr>
        <w:t xml:space="preserve">, С. Н. Братусь –  как «общественное образование», </w:t>
      </w:r>
      <w:r w:rsidRPr="00951E36">
        <w:rPr>
          <w:rFonts w:ascii="Times New Roman" w:hAnsi="Times New Roman" w:cs="Times New Roman"/>
          <w:sz w:val="28"/>
          <w:szCs w:val="28"/>
        </w:rPr>
        <w:t xml:space="preserve">основой или «субстратом» </w:t>
      </w:r>
      <w:r w:rsidR="00CE3F1E" w:rsidRPr="00951E36">
        <w:rPr>
          <w:rFonts w:ascii="Times New Roman" w:hAnsi="Times New Roman" w:cs="Times New Roman"/>
          <w:sz w:val="28"/>
          <w:szCs w:val="28"/>
        </w:rPr>
        <w:t xml:space="preserve">которого </w:t>
      </w:r>
      <w:r w:rsidRPr="00951E36">
        <w:rPr>
          <w:rFonts w:ascii="Times New Roman" w:hAnsi="Times New Roman" w:cs="Times New Roman"/>
          <w:sz w:val="28"/>
          <w:szCs w:val="28"/>
        </w:rPr>
        <w:t>являются люди, находящиеся в опре</w:t>
      </w:r>
      <w:r w:rsidR="00CE3F1E" w:rsidRPr="00951E36">
        <w:rPr>
          <w:rFonts w:ascii="Times New Roman" w:hAnsi="Times New Roman" w:cs="Times New Roman"/>
          <w:sz w:val="28"/>
          <w:szCs w:val="28"/>
        </w:rPr>
        <w:t>деленных отношениях между собой</w:t>
      </w:r>
      <w:r w:rsidRPr="00951E36">
        <w:rPr>
          <w:rStyle w:val="a5"/>
          <w:rFonts w:ascii="Times New Roman" w:hAnsi="Times New Roman" w:cs="Times New Roman"/>
          <w:sz w:val="28"/>
          <w:szCs w:val="28"/>
        </w:rPr>
        <w:footnoteReference w:id="13"/>
      </w:r>
      <w:r w:rsidR="002D0F99" w:rsidRPr="00951E36">
        <w:rPr>
          <w:rFonts w:ascii="Times New Roman" w:hAnsi="Times New Roman" w:cs="Times New Roman"/>
          <w:sz w:val="28"/>
          <w:szCs w:val="28"/>
        </w:rPr>
        <w:t>, В. А. Ойгензихт отмечал, что «абсолютно правильно утверждение: юридическое лицо – это коллектив, объединенный им. Такое утверждение правильно прежде всего потому, что в качестве юридического лица всегда выступает предприятие, объединение, организация»</w:t>
      </w:r>
      <w:r w:rsidR="002D0F99" w:rsidRPr="00951E36">
        <w:rPr>
          <w:rStyle w:val="a5"/>
          <w:rFonts w:ascii="Times New Roman" w:hAnsi="Times New Roman" w:cs="Times New Roman"/>
          <w:sz w:val="28"/>
          <w:szCs w:val="28"/>
        </w:rPr>
        <w:footnoteReference w:id="14"/>
      </w:r>
      <w:r w:rsidR="002D0F99" w:rsidRPr="00951E36">
        <w:rPr>
          <w:rFonts w:ascii="Times New Roman" w:hAnsi="Times New Roman" w:cs="Times New Roman"/>
          <w:sz w:val="28"/>
          <w:szCs w:val="28"/>
        </w:rPr>
        <w:t>. О. С. Иоффе указывал на «соединенное действие двух факторов в формировании юридических лиц – материальной основы и людского субстрата»</w:t>
      </w:r>
      <w:r w:rsidR="002D0F99" w:rsidRPr="00951E36">
        <w:rPr>
          <w:rStyle w:val="a5"/>
          <w:rFonts w:ascii="Times New Roman" w:hAnsi="Times New Roman" w:cs="Times New Roman"/>
          <w:sz w:val="28"/>
          <w:szCs w:val="28"/>
        </w:rPr>
        <w:footnoteReference w:id="15"/>
      </w:r>
      <w:r w:rsidR="002D0F99" w:rsidRPr="00951E36">
        <w:rPr>
          <w:rFonts w:ascii="Times New Roman" w:hAnsi="Times New Roman" w:cs="Times New Roman"/>
          <w:sz w:val="28"/>
          <w:szCs w:val="28"/>
        </w:rPr>
        <w:t>.</w:t>
      </w:r>
      <w:r w:rsidR="008A2318" w:rsidRPr="00951E36">
        <w:rPr>
          <w:rFonts w:ascii="Times New Roman" w:hAnsi="Times New Roman" w:cs="Times New Roman"/>
          <w:sz w:val="28"/>
          <w:szCs w:val="28"/>
        </w:rPr>
        <w:t xml:space="preserve"> </w:t>
      </w:r>
      <w:r w:rsidRPr="00951E36">
        <w:rPr>
          <w:rFonts w:ascii="Times New Roman" w:hAnsi="Times New Roman" w:cs="Times New Roman"/>
          <w:sz w:val="28"/>
          <w:szCs w:val="28"/>
        </w:rPr>
        <w:t>И. А. Покровский</w:t>
      </w:r>
      <w:r w:rsidR="002D0F99" w:rsidRPr="00951E36">
        <w:rPr>
          <w:rFonts w:ascii="Times New Roman" w:hAnsi="Times New Roman" w:cs="Times New Roman"/>
          <w:sz w:val="28"/>
          <w:szCs w:val="28"/>
        </w:rPr>
        <w:t xml:space="preserve"> уделял внимание автономной воле юридического лица</w:t>
      </w:r>
      <w:r w:rsidRPr="00951E36">
        <w:rPr>
          <w:rFonts w:ascii="Times New Roman" w:hAnsi="Times New Roman" w:cs="Times New Roman"/>
          <w:sz w:val="28"/>
          <w:szCs w:val="28"/>
        </w:rPr>
        <w:t>: «юридическое лицо не есть нечто мертвое и безжизненное; оно является, напротив, некоторой живой клеточкой социального организма. Эту жизненность, активность придает ему, как и физическому лицу, воля – воля корпорации или воля учредителя, продолжающая оду</w:t>
      </w:r>
      <w:r w:rsidR="00CE3F1E" w:rsidRPr="00951E36">
        <w:rPr>
          <w:rFonts w:ascii="Times New Roman" w:hAnsi="Times New Roman" w:cs="Times New Roman"/>
          <w:sz w:val="28"/>
          <w:szCs w:val="28"/>
        </w:rPr>
        <w:t>шевлять созданное им учреждение</w:t>
      </w:r>
      <w:r w:rsidRPr="00951E36">
        <w:rPr>
          <w:rFonts w:ascii="Times New Roman" w:hAnsi="Times New Roman" w:cs="Times New Roman"/>
          <w:sz w:val="28"/>
          <w:szCs w:val="28"/>
        </w:rPr>
        <w:t>»</w:t>
      </w:r>
      <w:r w:rsidRPr="00951E36">
        <w:rPr>
          <w:rStyle w:val="a5"/>
          <w:rFonts w:ascii="Times New Roman" w:hAnsi="Times New Roman" w:cs="Times New Roman"/>
          <w:sz w:val="28"/>
          <w:szCs w:val="28"/>
        </w:rPr>
        <w:footnoteReference w:id="16"/>
      </w:r>
      <w:r w:rsidRPr="00951E36">
        <w:rPr>
          <w:rFonts w:ascii="Times New Roman" w:hAnsi="Times New Roman" w:cs="Times New Roman"/>
          <w:sz w:val="28"/>
          <w:szCs w:val="28"/>
        </w:rPr>
        <w:t>.</w:t>
      </w:r>
      <w:r w:rsidR="008A2318" w:rsidRPr="00951E36">
        <w:rPr>
          <w:rFonts w:ascii="Times New Roman" w:hAnsi="Times New Roman" w:cs="Times New Roman"/>
          <w:sz w:val="28"/>
          <w:szCs w:val="28"/>
        </w:rPr>
        <w:t xml:space="preserve"> </w:t>
      </w:r>
      <w:r w:rsidRPr="00951E36">
        <w:rPr>
          <w:rFonts w:ascii="Times New Roman" w:hAnsi="Times New Roman" w:cs="Times New Roman"/>
          <w:sz w:val="28"/>
          <w:szCs w:val="28"/>
        </w:rPr>
        <w:t>С. И. Аскназий, отвечая на вопрос о природе государственных юридических лиц, писал: «применительно к государственным юридическим лицам действительным носителем прав является единый субъект – советское государство; он тождественен во всех государственных юридических лицах»</w:t>
      </w:r>
      <w:r w:rsidRPr="00951E36">
        <w:rPr>
          <w:rStyle w:val="a5"/>
          <w:rFonts w:ascii="Times New Roman" w:hAnsi="Times New Roman" w:cs="Times New Roman"/>
          <w:sz w:val="28"/>
          <w:szCs w:val="28"/>
        </w:rPr>
        <w:footnoteReference w:id="17"/>
      </w:r>
      <w:r w:rsidRPr="00951E36">
        <w:rPr>
          <w:rFonts w:ascii="Times New Roman" w:hAnsi="Times New Roman" w:cs="Times New Roman"/>
          <w:sz w:val="28"/>
          <w:szCs w:val="28"/>
        </w:rPr>
        <w:t>.</w:t>
      </w:r>
      <w:r w:rsidR="008A2318" w:rsidRPr="00951E36">
        <w:rPr>
          <w:rFonts w:ascii="Times New Roman" w:hAnsi="Times New Roman" w:cs="Times New Roman"/>
          <w:sz w:val="28"/>
          <w:szCs w:val="28"/>
        </w:rPr>
        <w:t xml:space="preserve"> </w:t>
      </w:r>
      <w:r w:rsidR="00AF5BCD" w:rsidRPr="00951E36">
        <w:rPr>
          <w:rFonts w:ascii="Times New Roman" w:hAnsi="Times New Roman" w:cs="Times New Roman"/>
          <w:sz w:val="28"/>
          <w:szCs w:val="28"/>
        </w:rPr>
        <w:t>Ю. К. Толстой продолжил</w:t>
      </w:r>
      <w:r w:rsidRPr="00951E36">
        <w:rPr>
          <w:rFonts w:ascii="Times New Roman" w:hAnsi="Times New Roman" w:cs="Times New Roman"/>
          <w:sz w:val="28"/>
          <w:szCs w:val="28"/>
        </w:rPr>
        <w:t xml:space="preserve"> идею С.</w:t>
      </w:r>
      <w:r w:rsidR="00373B11" w:rsidRPr="00951E36">
        <w:rPr>
          <w:rFonts w:ascii="Times New Roman" w:hAnsi="Times New Roman" w:cs="Times New Roman"/>
          <w:sz w:val="28"/>
          <w:szCs w:val="28"/>
        </w:rPr>
        <w:t xml:space="preserve"> И. Аскназия, развив ее в теорию директора: «за каждым</w:t>
      </w:r>
      <w:r w:rsidRPr="00951E36">
        <w:rPr>
          <w:rFonts w:ascii="Times New Roman" w:hAnsi="Times New Roman" w:cs="Times New Roman"/>
          <w:sz w:val="28"/>
          <w:szCs w:val="28"/>
        </w:rPr>
        <w:t xml:space="preserve"> государственным юридическим лицом стоят: 1) само </w:t>
      </w:r>
      <w:r w:rsidRPr="00951E36">
        <w:rPr>
          <w:rFonts w:ascii="Times New Roman" w:hAnsi="Times New Roman" w:cs="Times New Roman"/>
          <w:sz w:val="28"/>
          <w:szCs w:val="28"/>
        </w:rPr>
        <w:lastRenderedPageBreak/>
        <w:t>социалистическое государство как единый и единственный собственник предоставленного госоргану имущества; 2) ответ</w:t>
      </w:r>
      <w:r w:rsidR="00CE3F1E" w:rsidRPr="00951E36">
        <w:rPr>
          <w:rFonts w:ascii="Times New Roman" w:hAnsi="Times New Roman" w:cs="Times New Roman"/>
          <w:sz w:val="28"/>
          <w:szCs w:val="28"/>
        </w:rPr>
        <w:t>ственный руководитель госоргана</w:t>
      </w:r>
      <w:r w:rsidRPr="00951E36">
        <w:rPr>
          <w:rFonts w:ascii="Times New Roman" w:hAnsi="Times New Roman" w:cs="Times New Roman"/>
          <w:sz w:val="28"/>
          <w:szCs w:val="28"/>
        </w:rPr>
        <w:t>»</w:t>
      </w:r>
      <w:r w:rsidRPr="00951E36">
        <w:rPr>
          <w:rStyle w:val="a5"/>
          <w:rFonts w:ascii="Times New Roman" w:hAnsi="Times New Roman" w:cs="Times New Roman"/>
          <w:sz w:val="28"/>
          <w:szCs w:val="28"/>
        </w:rPr>
        <w:footnoteReference w:id="18"/>
      </w:r>
      <w:r w:rsidRPr="00951E36">
        <w:rPr>
          <w:rFonts w:ascii="Times New Roman" w:hAnsi="Times New Roman" w:cs="Times New Roman"/>
          <w:sz w:val="28"/>
          <w:szCs w:val="28"/>
        </w:rPr>
        <w:t>.</w:t>
      </w:r>
      <w:r w:rsidR="008A2318" w:rsidRPr="00951E36">
        <w:rPr>
          <w:rFonts w:ascii="Times New Roman" w:hAnsi="Times New Roman" w:cs="Times New Roman"/>
          <w:sz w:val="28"/>
          <w:szCs w:val="28"/>
        </w:rPr>
        <w:t xml:space="preserve"> </w:t>
      </w:r>
      <w:r w:rsidRPr="00951E36">
        <w:rPr>
          <w:rFonts w:ascii="Times New Roman" w:hAnsi="Times New Roman" w:cs="Times New Roman"/>
          <w:sz w:val="28"/>
          <w:szCs w:val="28"/>
        </w:rPr>
        <w:t xml:space="preserve">Наконец, О. А. Красавчиков </w:t>
      </w:r>
      <w:r w:rsidR="00377609" w:rsidRPr="00951E36">
        <w:rPr>
          <w:rFonts w:ascii="Times New Roman" w:hAnsi="Times New Roman" w:cs="Times New Roman"/>
          <w:sz w:val="28"/>
          <w:szCs w:val="28"/>
        </w:rPr>
        <w:t>рассматривал юридическое лицо как</w:t>
      </w:r>
      <w:r w:rsidR="00373B11" w:rsidRPr="00951E36">
        <w:rPr>
          <w:rFonts w:ascii="Times New Roman" w:hAnsi="Times New Roman" w:cs="Times New Roman"/>
          <w:sz w:val="28"/>
          <w:szCs w:val="28"/>
        </w:rPr>
        <w:t xml:space="preserve"> «правовую форму</w:t>
      </w:r>
      <w:r w:rsidRPr="00951E36">
        <w:rPr>
          <w:rFonts w:ascii="Times New Roman" w:hAnsi="Times New Roman" w:cs="Times New Roman"/>
          <w:sz w:val="28"/>
          <w:szCs w:val="28"/>
        </w:rPr>
        <w:t xml:space="preserve"> выражения определенных общественных отношений людей, объединенных единой целью»</w:t>
      </w:r>
      <w:r w:rsidRPr="00951E36">
        <w:rPr>
          <w:rStyle w:val="a5"/>
          <w:rFonts w:ascii="Times New Roman" w:hAnsi="Times New Roman" w:cs="Times New Roman"/>
          <w:sz w:val="28"/>
          <w:szCs w:val="28"/>
        </w:rPr>
        <w:footnoteReference w:id="19"/>
      </w:r>
      <w:r w:rsidRPr="00951E36">
        <w:rPr>
          <w:rFonts w:ascii="Times New Roman" w:hAnsi="Times New Roman" w:cs="Times New Roman"/>
          <w:sz w:val="28"/>
          <w:szCs w:val="28"/>
        </w:rPr>
        <w:t>.</w:t>
      </w:r>
    </w:p>
    <w:p w:rsidR="00B4064E" w:rsidRPr="00951E36" w:rsidRDefault="00B4064E" w:rsidP="00B4064E">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Понимание юридического лица именно как коллектива </w:t>
      </w:r>
      <w:r w:rsidR="00683965" w:rsidRPr="00951E36">
        <w:rPr>
          <w:rFonts w:ascii="Times New Roman" w:hAnsi="Times New Roman" w:cs="Times New Roman"/>
          <w:sz w:val="28"/>
          <w:szCs w:val="28"/>
        </w:rPr>
        <w:t xml:space="preserve">в советское время </w:t>
      </w:r>
      <w:r w:rsidRPr="00951E36">
        <w:rPr>
          <w:rFonts w:ascii="Times New Roman" w:hAnsi="Times New Roman" w:cs="Times New Roman"/>
          <w:sz w:val="28"/>
          <w:szCs w:val="28"/>
        </w:rPr>
        <w:t xml:space="preserve">объясняется </w:t>
      </w:r>
      <w:r w:rsidR="00683965" w:rsidRPr="00951E36">
        <w:rPr>
          <w:rFonts w:ascii="Times New Roman" w:hAnsi="Times New Roman" w:cs="Times New Roman"/>
          <w:sz w:val="28"/>
          <w:szCs w:val="28"/>
        </w:rPr>
        <w:t xml:space="preserve">экономической системой советского государства. </w:t>
      </w:r>
      <w:r w:rsidR="002D0F99" w:rsidRPr="00951E36">
        <w:rPr>
          <w:rFonts w:ascii="Times New Roman" w:hAnsi="Times New Roman" w:cs="Times New Roman"/>
          <w:sz w:val="28"/>
          <w:szCs w:val="28"/>
        </w:rPr>
        <w:t xml:space="preserve">Однако если </w:t>
      </w:r>
      <w:r w:rsidRPr="00951E36">
        <w:rPr>
          <w:rFonts w:ascii="Times New Roman" w:hAnsi="Times New Roman" w:cs="Times New Roman"/>
          <w:sz w:val="28"/>
          <w:szCs w:val="28"/>
        </w:rPr>
        <w:t xml:space="preserve">понимание сущности юридического лица как людского субстрата, коллективного образования было приемлемо в условиях командной, плановой, административно-хозяйственной экономики, то в настоящее время с переходом к рыночной экономике данное </w:t>
      </w:r>
      <w:r w:rsidR="000640DE" w:rsidRPr="00951E36">
        <w:rPr>
          <w:rFonts w:ascii="Times New Roman" w:hAnsi="Times New Roman" w:cs="Times New Roman"/>
          <w:sz w:val="28"/>
          <w:szCs w:val="28"/>
        </w:rPr>
        <w:t>понимание сущности юридического лица</w:t>
      </w:r>
      <w:r w:rsidRPr="00951E36">
        <w:rPr>
          <w:rFonts w:ascii="Times New Roman" w:hAnsi="Times New Roman" w:cs="Times New Roman"/>
          <w:sz w:val="28"/>
          <w:szCs w:val="28"/>
        </w:rPr>
        <w:t xml:space="preserve"> абсолютно не отражает реалии жизни.</w:t>
      </w:r>
    </w:p>
    <w:p w:rsidR="00B4064E" w:rsidRPr="00951E36" w:rsidRDefault="00B4064E" w:rsidP="00B4064E">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Так, в соответствии с законодательством РФ о юридических лицах акционерные общества и общества с ограниченной ответственностью могут быть созданы одним лицом. В этой связи в </w:t>
      </w:r>
      <w:r w:rsidR="00373B11" w:rsidRPr="00951E36">
        <w:rPr>
          <w:rFonts w:ascii="Times New Roman" w:hAnsi="Times New Roman" w:cs="Times New Roman"/>
          <w:sz w:val="28"/>
          <w:szCs w:val="28"/>
        </w:rPr>
        <w:t>настоящее время типичным явление</w:t>
      </w:r>
      <w:r w:rsidRPr="00951E36">
        <w:rPr>
          <w:rFonts w:ascii="Times New Roman" w:hAnsi="Times New Roman" w:cs="Times New Roman"/>
          <w:sz w:val="28"/>
          <w:szCs w:val="28"/>
        </w:rPr>
        <w:t>м российской правовой действительности являются «компании одного лица» (</w:t>
      </w:r>
      <w:r w:rsidRPr="00951E36">
        <w:rPr>
          <w:rFonts w:ascii="Times New Roman" w:hAnsi="Times New Roman" w:cs="Times New Roman"/>
          <w:sz w:val="28"/>
          <w:szCs w:val="28"/>
          <w:lang w:val="en-US"/>
        </w:rPr>
        <w:t>one</w:t>
      </w:r>
      <w:r w:rsidRPr="00951E36">
        <w:rPr>
          <w:rFonts w:ascii="Times New Roman" w:hAnsi="Times New Roman" w:cs="Times New Roman"/>
          <w:sz w:val="28"/>
          <w:szCs w:val="28"/>
        </w:rPr>
        <w:t xml:space="preserve"> </w:t>
      </w:r>
      <w:r w:rsidRPr="00951E36">
        <w:rPr>
          <w:rFonts w:ascii="Times New Roman" w:hAnsi="Times New Roman" w:cs="Times New Roman"/>
          <w:sz w:val="28"/>
          <w:szCs w:val="28"/>
          <w:lang w:val="en-US"/>
        </w:rPr>
        <w:t>man</w:t>
      </w:r>
      <w:r w:rsidRPr="00951E36">
        <w:rPr>
          <w:rFonts w:ascii="Times New Roman" w:hAnsi="Times New Roman" w:cs="Times New Roman"/>
          <w:sz w:val="28"/>
          <w:szCs w:val="28"/>
        </w:rPr>
        <w:t xml:space="preserve"> </w:t>
      </w:r>
      <w:r w:rsidRPr="00951E36">
        <w:rPr>
          <w:rFonts w:ascii="Times New Roman" w:hAnsi="Times New Roman" w:cs="Times New Roman"/>
          <w:sz w:val="28"/>
          <w:szCs w:val="28"/>
          <w:lang w:val="en-US"/>
        </w:rPr>
        <w:t>company</w:t>
      </w:r>
      <w:r w:rsidRPr="00951E36">
        <w:rPr>
          <w:rFonts w:ascii="Times New Roman" w:hAnsi="Times New Roman" w:cs="Times New Roman"/>
          <w:sz w:val="28"/>
          <w:szCs w:val="28"/>
        </w:rPr>
        <w:t>). Такие компании не имеют коллектива в виде участников юридического лица, могут не иметь коллектива в виде наемных работников, при этом они пользуются всеми преимуществами юридического лица, главное из которых – ограничение ответственности юридического лица по своим обязательствам всем принадлежащим ему имуществом.</w:t>
      </w:r>
    </w:p>
    <w:p w:rsidR="00B4064E" w:rsidRPr="00951E36" w:rsidRDefault="00B4064E" w:rsidP="00B4064E">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Таким образом, с позиции теории реальности юридического лица в случае с юридическим лицом, участниками которого являются несколько человек (коллектив), мы имеем основание говорить о реальности существования такого </w:t>
      </w:r>
      <w:r w:rsidR="00373B11" w:rsidRPr="00951E36">
        <w:rPr>
          <w:rFonts w:ascii="Times New Roman" w:hAnsi="Times New Roman" w:cs="Times New Roman"/>
          <w:sz w:val="28"/>
          <w:szCs w:val="28"/>
        </w:rPr>
        <w:t xml:space="preserve">объединения – юридического лица, по крайней мере, </w:t>
      </w:r>
      <w:r w:rsidRPr="00951E36">
        <w:rPr>
          <w:rFonts w:ascii="Times New Roman" w:hAnsi="Times New Roman" w:cs="Times New Roman"/>
          <w:sz w:val="28"/>
          <w:szCs w:val="28"/>
        </w:rPr>
        <w:lastRenderedPageBreak/>
        <w:t>на том основании, что за ним действительно стоит некий людской субстрат – совокупность людей, объединившихся в организацию для достижения определенной цели. Что же касается «компании одного лица», то это есть не что иное, как фикция, созданная с целью ограничить предпринимательские риски.</w:t>
      </w:r>
    </w:p>
    <w:p w:rsidR="000C7EE0" w:rsidRPr="00951E36" w:rsidRDefault="000C7EE0" w:rsidP="000C7EE0">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Е. А. Суханов объясняет распространение в современных правопорядках компаний одного лица тем, что «в правопорядке, основанном на рыночной системе хозяйства, существо гражданско-правовой конструкции юридического лица все более отчетливо определяется принадле</w:t>
      </w:r>
      <w:r w:rsidR="003324F0" w:rsidRPr="00951E36">
        <w:rPr>
          <w:rFonts w:ascii="Times New Roman" w:hAnsi="Times New Roman" w:cs="Times New Roman"/>
          <w:sz w:val="28"/>
          <w:szCs w:val="28"/>
        </w:rPr>
        <w:t>жащим ему имуществом, а не его людским субстратом</w:t>
      </w:r>
      <w:r w:rsidRPr="00951E36">
        <w:rPr>
          <w:rFonts w:ascii="Times New Roman" w:hAnsi="Times New Roman" w:cs="Times New Roman"/>
          <w:sz w:val="28"/>
          <w:szCs w:val="28"/>
        </w:rPr>
        <w:t>»</w:t>
      </w:r>
      <w:r w:rsidRPr="00951E36">
        <w:rPr>
          <w:rStyle w:val="a5"/>
          <w:rFonts w:ascii="Times New Roman" w:hAnsi="Times New Roman" w:cs="Times New Roman"/>
          <w:sz w:val="28"/>
          <w:szCs w:val="28"/>
        </w:rPr>
        <w:footnoteReference w:id="20"/>
      </w:r>
      <w:r w:rsidR="003324F0" w:rsidRPr="00951E36">
        <w:rPr>
          <w:rFonts w:ascii="Times New Roman" w:hAnsi="Times New Roman" w:cs="Times New Roman"/>
          <w:sz w:val="28"/>
          <w:szCs w:val="28"/>
        </w:rPr>
        <w:t xml:space="preserve">, выдвигая в качестве теории сущности юридического лица, таким образом, </w:t>
      </w:r>
      <w:r w:rsidRPr="00951E36">
        <w:rPr>
          <w:rFonts w:ascii="Times New Roman" w:hAnsi="Times New Roman" w:cs="Times New Roman"/>
          <w:sz w:val="28"/>
          <w:szCs w:val="28"/>
        </w:rPr>
        <w:t xml:space="preserve">теорию </w:t>
      </w:r>
      <w:r w:rsidR="00295002" w:rsidRPr="00951E36">
        <w:rPr>
          <w:rFonts w:ascii="Times New Roman" w:hAnsi="Times New Roman" w:cs="Times New Roman"/>
          <w:sz w:val="28"/>
          <w:szCs w:val="28"/>
        </w:rPr>
        <w:t>целевого</w:t>
      </w:r>
      <w:r w:rsidRPr="00951E36">
        <w:rPr>
          <w:rFonts w:ascii="Times New Roman" w:hAnsi="Times New Roman" w:cs="Times New Roman"/>
          <w:sz w:val="28"/>
          <w:szCs w:val="28"/>
        </w:rPr>
        <w:t xml:space="preserve"> имущества, </w:t>
      </w:r>
      <w:r w:rsidR="00C752B0" w:rsidRPr="00951E36">
        <w:rPr>
          <w:rFonts w:ascii="Times New Roman" w:hAnsi="Times New Roman" w:cs="Times New Roman"/>
          <w:sz w:val="28"/>
          <w:szCs w:val="28"/>
        </w:rPr>
        <w:t>являющуюся ни чем иным, как разновидностью теории фикции.</w:t>
      </w:r>
    </w:p>
    <w:p w:rsidR="00B4064E" w:rsidRPr="00951E36" w:rsidRDefault="00B4064E" w:rsidP="00B4064E">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Если </w:t>
      </w:r>
      <w:r w:rsidR="00683965" w:rsidRPr="00951E36">
        <w:rPr>
          <w:rFonts w:ascii="Times New Roman" w:hAnsi="Times New Roman" w:cs="Times New Roman"/>
          <w:sz w:val="28"/>
          <w:szCs w:val="28"/>
        </w:rPr>
        <w:t xml:space="preserve">рассматривать </w:t>
      </w:r>
      <w:r w:rsidRPr="00951E36">
        <w:rPr>
          <w:rFonts w:ascii="Times New Roman" w:hAnsi="Times New Roman" w:cs="Times New Roman"/>
          <w:sz w:val="28"/>
          <w:szCs w:val="28"/>
        </w:rPr>
        <w:t xml:space="preserve">юридическое лицо как </w:t>
      </w:r>
      <w:r w:rsidR="003324F0" w:rsidRPr="00951E36">
        <w:rPr>
          <w:rFonts w:ascii="Times New Roman" w:hAnsi="Times New Roman" w:cs="Times New Roman"/>
          <w:sz w:val="28"/>
          <w:szCs w:val="28"/>
        </w:rPr>
        <w:t xml:space="preserve">коллектив людей, обладающий </w:t>
      </w:r>
      <w:r w:rsidRPr="00951E36">
        <w:rPr>
          <w:rFonts w:ascii="Times New Roman" w:hAnsi="Times New Roman" w:cs="Times New Roman"/>
          <w:sz w:val="28"/>
          <w:szCs w:val="28"/>
        </w:rPr>
        <w:t xml:space="preserve">автономной волей, независимой от воль составляющих его людей, и именно в этой своей сути </w:t>
      </w:r>
      <w:r w:rsidR="003324F0" w:rsidRPr="00951E36">
        <w:rPr>
          <w:rFonts w:ascii="Times New Roman" w:hAnsi="Times New Roman" w:cs="Times New Roman"/>
          <w:sz w:val="28"/>
          <w:szCs w:val="28"/>
        </w:rPr>
        <w:t>обладающий</w:t>
      </w:r>
      <w:r w:rsidRPr="00951E36">
        <w:rPr>
          <w:rFonts w:ascii="Times New Roman" w:hAnsi="Times New Roman" w:cs="Times New Roman"/>
          <w:sz w:val="28"/>
          <w:szCs w:val="28"/>
        </w:rPr>
        <w:t xml:space="preserve"> такими признаками, как организационное единство, имущественная обособленность, выступление в гражданском обороте от своего имени, самостоятельная гражданско-правовая ответственность, то существование в гражданском праве в настоящее время дочерних (зависимых) обществ </w:t>
      </w:r>
      <w:r w:rsidR="00683965" w:rsidRPr="00951E36">
        <w:rPr>
          <w:rFonts w:ascii="Times New Roman" w:hAnsi="Times New Roman" w:cs="Times New Roman"/>
          <w:sz w:val="28"/>
          <w:szCs w:val="28"/>
        </w:rPr>
        <w:t>противоречит теории реальности юридического лица как коллективного образования</w:t>
      </w:r>
      <w:r w:rsidR="003324F0" w:rsidRPr="00951E36">
        <w:rPr>
          <w:rFonts w:ascii="Times New Roman" w:hAnsi="Times New Roman" w:cs="Times New Roman"/>
          <w:sz w:val="28"/>
          <w:szCs w:val="28"/>
        </w:rPr>
        <w:t xml:space="preserve"> с автономной волей ничуть не меньше, чем существование «компаний одного лица»</w:t>
      </w:r>
      <w:r w:rsidRPr="00951E36">
        <w:rPr>
          <w:rFonts w:ascii="Times New Roman" w:hAnsi="Times New Roman" w:cs="Times New Roman"/>
          <w:sz w:val="28"/>
          <w:szCs w:val="28"/>
        </w:rPr>
        <w:t>. Такие юридические лица являются, по выражению М. И. Кулагина, настоящими «юридическими мутантами»</w:t>
      </w:r>
      <w:r w:rsidRPr="00951E36">
        <w:rPr>
          <w:rStyle w:val="a5"/>
          <w:rFonts w:ascii="Times New Roman" w:hAnsi="Times New Roman" w:cs="Times New Roman"/>
          <w:sz w:val="28"/>
          <w:szCs w:val="28"/>
        </w:rPr>
        <w:footnoteReference w:id="21"/>
      </w:r>
      <w:r w:rsidRPr="00951E36">
        <w:rPr>
          <w:rFonts w:ascii="Times New Roman" w:hAnsi="Times New Roman" w:cs="Times New Roman"/>
          <w:sz w:val="28"/>
          <w:szCs w:val="28"/>
        </w:rPr>
        <w:t>.</w:t>
      </w:r>
    </w:p>
    <w:p w:rsidR="00B4064E" w:rsidRPr="00951E36" w:rsidRDefault="00B4064E" w:rsidP="00B4064E">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Существование «юридических мутантов» в виде зависимых юридических лиц и </w:t>
      </w:r>
      <w:r w:rsidR="003324F0" w:rsidRPr="00951E36">
        <w:rPr>
          <w:rFonts w:ascii="Times New Roman" w:hAnsi="Times New Roman" w:cs="Times New Roman"/>
          <w:sz w:val="28"/>
          <w:szCs w:val="28"/>
        </w:rPr>
        <w:t>«</w:t>
      </w:r>
      <w:r w:rsidRPr="00951E36">
        <w:rPr>
          <w:rFonts w:ascii="Times New Roman" w:hAnsi="Times New Roman" w:cs="Times New Roman"/>
          <w:sz w:val="28"/>
          <w:szCs w:val="28"/>
        </w:rPr>
        <w:t>компаний одного лица</w:t>
      </w:r>
      <w:r w:rsidR="003324F0" w:rsidRPr="00951E36">
        <w:rPr>
          <w:rFonts w:ascii="Times New Roman" w:hAnsi="Times New Roman" w:cs="Times New Roman"/>
          <w:sz w:val="28"/>
          <w:szCs w:val="28"/>
        </w:rPr>
        <w:t>»</w:t>
      </w:r>
      <w:r w:rsidRPr="00951E36">
        <w:rPr>
          <w:rFonts w:ascii="Times New Roman" w:hAnsi="Times New Roman" w:cs="Times New Roman"/>
          <w:sz w:val="28"/>
          <w:szCs w:val="28"/>
        </w:rPr>
        <w:t xml:space="preserve"> на п</w:t>
      </w:r>
      <w:r w:rsidR="003324F0" w:rsidRPr="00951E36">
        <w:rPr>
          <w:rFonts w:ascii="Times New Roman" w:hAnsi="Times New Roman" w:cs="Times New Roman"/>
          <w:sz w:val="28"/>
          <w:szCs w:val="28"/>
        </w:rPr>
        <w:t>рактике ведет к злоупотреблению</w:t>
      </w:r>
      <w:r w:rsidRPr="00951E36">
        <w:rPr>
          <w:rFonts w:ascii="Times New Roman" w:hAnsi="Times New Roman" w:cs="Times New Roman"/>
          <w:sz w:val="28"/>
          <w:szCs w:val="28"/>
        </w:rPr>
        <w:t xml:space="preserve"> корпоративной «маской» и использованию принципа ограниченной ответственности юридического лица по своим обязательствам </w:t>
      </w:r>
      <w:r w:rsidRPr="00951E36">
        <w:rPr>
          <w:rFonts w:ascii="Times New Roman" w:hAnsi="Times New Roman" w:cs="Times New Roman"/>
          <w:sz w:val="28"/>
          <w:szCs w:val="28"/>
        </w:rPr>
        <w:lastRenderedPageBreak/>
        <w:t>с целью обхода закона или для мошеннических схем. В результате нарушаются основополагающие принци</w:t>
      </w:r>
      <w:r w:rsidR="00746167" w:rsidRPr="00951E36">
        <w:rPr>
          <w:rFonts w:ascii="Times New Roman" w:hAnsi="Times New Roman" w:cs="Times New Roman"/>
          <w:sz w:val="28"/>
          <w:szCs w:val="28"/>
        </w:rPr>
        <w:t>пы гражданского права: равенство</w:t>
      </w:r>
      <w:r w:rsidRPr="00951E36">
        <w:rPr>
          <w:rFonts w:ascii="Times New Roman" w:hAnsi="Times New Roman" w:cs="Times New Roman"/>
          <w:sz w:val="28"/>
          <w:szCs w:val="28"/>
        </w:rPr>
        <w:t xml:space="preserve"> участников гражданс</w:t>
      </w:r>
      <w:r w:rsidR="00746167" w:rsidRPr="00951E36">
        <w:rPr>
          <w:rFonts w:ascii="Times New Roman" w:hAnsi="Times New Roman" w:cs="Times New Roman"/>
          <w:sz w:val="28"/>
          <w:szCs w:val="28"/>
        </w:rPr>
        <w:t>кого оборота, неприкосновенность собственности и обеспечение</w:t>
      </w:r>
      <w:r w:rsidRPr="00951E36">
        <w:rPr>
          <w:rFonts w:ascii="Times New Roman" w:hAnsi="Times New Roman" w:cs="Times New Roman"/>
          <w:sz w:val="28"/>
          <w:szCs w:val="28"/>
        </w:rPr>
        <w:t xml:space="preserve"> восстановления нарушенных прав.</w:t>
      </w:r>
    </w:p>
    <w:p w:rsidR="00B4064E" w:rsidRPr="00951E36" w:rsidRDefault="00746167" w:rsidP="00B4064E">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Представляется, что а</w:t>
      </w:r>
      <w:r w:rsidR="00B4064E" w:rsidRPr="00951E36">
        <w:rPr>
          <w:rFonts w:ascii="Times New Roman" w:hAnsi="Times New Roman" w:cs="Times New Roman"/>
          <w:sz w:val="28"/>
          <w:szCs w:val="28"/>
        </w:rPr>
        <w:t>де</w:t>
      </w:r>
      <w:r w:rsidR="00E74EEB" w:rsidRPr="00951E36">
        <w:rPr>
          <w:rFonts w:ascii="Times New Roman" w:hAnsi="Times New Roman" w:cs="Times New Roman"/>
          <w:sz w:val="28"/>
          <w:szCs w:val="28"/>
        </w:rPr>
        <w:t>кватным решением восстановления</w:t>
      </w:r>
      <w:r w:rsidR="00B4064E" w:rsidRPr="00951E36">
        <w:rPr>
          <w:rFonts w:ascii="Times New Roman" w:hAnsi="Times New Roman" w:cs="Times New Roman"/>
          <w:sz w:val="28"/>
          <w:szCs w:val="28"/>
        </w:rPr>
        <w:t xml:space="preserve"> нарушенного баланса</w:t>
      </w:r>
      <w:r w:rsidRPr="00951E36">
        <w:rPr>
          <w:rFonts w:ascii="Times New Roman" w:hAnsi="Times New Roman" w:cs="Times New Roman"/>
          <w:sz w:val="28"/>
          <w:szCs w:val="28"/>
        </w:rPr>
        <w:t xml:space="preserve"> является </w:t>
      </w:r>
      <w:r w:rsidR="00B4064E" w:rsidRPr="00951E36">
        <w:rPr>
          <w:rFonts w:ascii="Times New Roman" w:hAnsi="Times New Roman" w:cs="Times New Roman"/>
          <w:sz w:val="28"/>
          <w:szCs w:val="28"/>
        </w:rPr>
        <w:t xml:space="preserve">отступление от принципа ограниченной ответственности юридического лица в </w:t>
      </w:r>
      <w:r w:rsidR="00D5452F" w:rsidRPr="00951E36">
        <w:rPr>
          <w:rFonts w:ascii="Times New Roman" w:hAnsi="Times New Roman" w:cs="Times New Roman"/>
          <w:sz w:val="28"/>
          <w:szCs w:val="28"/>
        </w:rPr>
        <w:t xml:space="preserve">ситуациях злоупотреблений конструкцией юридического лица со стороны лиц, контролирующих данное юридическое лицо (учредитель/участник, основное общество) и привлечение данных лиц к ответственности по обязательствам юридического лица, иными словами </w:t>
      </w:r>
      <w:r w:rsidR="000640DE" w:rsidRPr="00951E36">
        <w:rPr>
          <w:rFonts w:ascii="Times New Roman" w:hAnsi="Times New Roman" w:cs="Times New Roman"/>
          <w:sz w:val="28"/>
          <w:szCs w:val="28"/>
        </w:rPr>
        <w:t xml:space="preserve">применение доктрины «снятия корпоративной </w:t>
      </w:r>
      <w:r w:rsidR="00D5452F" w:rsidRPr="00951E36">
        <w:rPr>
          <w:rFonts w:ascii="Times New Roman" w:hAnsi="Times New Roman" w:cs="Times New Roman"/>
          <w:sz w:val="28"/>
          <w:szCs w:val="28"/>
        </w:rPr>
        <w:t>вуали».</w:t>
      </w:r>
    </w:p>
    <w:p w:rsidR="00B27327" w:rsidRPr="00951E36" w:rsidRDefault="00B27327" w:rsidP="00B4064E">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Коль скоро мы признаем за такими «юридическими мутантами» право на существование в гражданском обороте, мы должны </w:t>
      </w:r>
      <w:r w:rsidR="00746167" w:rsidRPr="00951E36">
        <w:rPr>
          <w:rFonts w:ascii="Times New Roman" w:hAnsi="Times New Roman" w:cs="Times New Roman"/>
          <w:sz w:val="28"/>
          <w:szCs w:val="28"/>
        </w:rPr>
        <w:t>признать теорию</w:t>
      </w:r>
      <w:r w:rsidRPr="00951E36">
        <w:rPr>
          <w:rFonts w:ascii="Times New Roman" w:hAnsi="Times New Roman" w:cs="Times New Roman"/>
          <w:sz w:val="28"/>
          <w:szCs w:val="28"/>
        </w:rPr>
        <w:t xml:space="preserve"> фикции юридического лица в качестве его сущности на современном этапе развития гражданского права</w:t>
      </w:r>
      <w:r w:rsidR="00746167" w:rsidRPr="00951E36">
        <w:rPr>
          <w:rFonts w:ascii="Times New Roman" w:hAnsi="Times New Roman" w:cs="Times New Roman"/>
          <w:sz w:val="28"/>
          <w:szCs w:val="28"/>
        </w:rPr>
        <w:t>, дабы нивелировать противоречие между теорией реальности юридического лица, сложившейся в отечественной юридической ли</w:t>
      </w:r>
      <w:r w:rsidR="00D63E63" w:rsidRPr="00951E36">
        <w:rPr>
          <w:rFonts w:ascii="Times New Roman" w:hAnsi="Times New Roman" w:cs="Times New Roman"/>
          <w:sz w:val="28"/>
          <w:szCs w:val="28"/>
        </w:rPr>
        <w:t>тературе, и реалиями современных</w:t>
      </w:r>
      <w:r w:rsidR="00746167" w:rsidRPr="00951E36">
        <w:rPr>
          <w:rFonts w:ascii="Times New Roman" w:hAnsi="Times New Roman" w:cs="Times New Roman"/>
          <w:sz w:val="28"/>
          <w:szCs w:val="28"/>
        </w:rPr>
        <w:t xml:space="preserve"> экономической и правовой систем России</w:t>
      </w:r>
      <w:r w:rsidR="002C7ED8" w:rsidRPr="00951E36">
        <w:rPr>
          <w:rFonts w:ascii="Times New Roman" w:hAnsi="Times New Roman" w:cs="Times New Roman"/>
          <w:sz w:val="28"/>
          <w:szCs w:val="28"/>
        </w:rPr>
        <w:t>.</w:t>
      </w:r>
      <w:r w:rsidR="000640DE" w:rsidRPr="00951E36">
        <w:rPr>
          <w:rFonts w:ascii="Times New Roman" w:hAnsi="Times New Roman" w:cs="Times New Roman"/>
          <w:sz w:val="28"/>
          <w:szCs w:val="28"/>
        </w:rPr>
        <w:t xml:space="preserve"> </w:t>
      </w:r>
      <w:r w:rsidRPr="00951E36">
        <w:rPr>
          <w:rFonts w:ascii="Times New Roman" w:hAnsi="Times New Roman" w:cs="Times New Roman"/>
          <w:sz w:val="28"/>
          <w:szCs w:val="28"/>
        </w:rPr>
        <w:t>При таком подходе становится очевидной необходимость рецепции доктрины «снятия корпоративной вуали» из англо-американского права, где юридическое лицо традиционно рассматривается как фикция, а судьи руководствуются не формализмом, а интересами правосудия, не буквой закона, а его духом.</w:t>
      </w:r>
    </w:p>
    <w:p w:rsidR="00543005" w:rsidRPr="00951E36" w:rsidRDefault="00543005" w:rsidP="00543005">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На сегодняшний день доктрине «снятия корпоративной вуали» уделяют внимание многие цивилисты. Среди работ, посвященных данной проблеме, можно выделить: Асосков А. В. Коллизионное регулирование снятия корпоративных покровов // Вестник гражданского права. 2013. №5; Будылин С. Л., Иванец Ю. Л. Срывая покровы. Доктрина снятия корпоративной вуали в зарубежных странах и в России // Вестник ВАС РФ. 2013. №7; Суханов Е. А. Сравнительное корпоративное право. М.: Статут. </w:t>
      </w:r>
      <w:r w:rsidRPr="00951E36">
        <w:rPr>
          <w:rFonts w:ascii="Times New Roman" w:hAnsi="Times New Roman" w:cs="Times New Roman"/>
          <w:sz w:val="28"/>
          <w:szCs w:val="28"/>
        </w:rPr>
        <w:lastRenderedPageBreak/>
        <w:t>2004; Шиткина И. С. «Снятие корпоративной вуали» в российском праве: правовое регулирование и практика применения // Хозяйство и право. 2013. №2. Активное развитие доктрины «снятия корпоративной вуали» в отечественной науке гражданского права будет способствовать внедрению ее в российскую правовую систему.</w:t>
      </w:r>
    </w:p>
    <w:p w:rsidR="00417E03" w:rsidRPr="00951E36" w:rsidRDefault="00D5452F" w:rsidP="00417E03">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На сегодняшний день российское законодательство </w:t>
      </w:r>
      <w:r w:rsidR="00D6379F" w:rsidRPr="00951E36">
        <w:rPr>
          <w:rFonts w:ascii="Times New Roman" w:hAnsi="Times New Roman" w:cs="Times New Roman"/>
          <w:sz w:val="28"/>
          <w:szCs w:val="28"/>
        </w:rPr>
        <w:t xml:space="preserve">предусматривает субсидиарную ответственность </w:t>
      </w:r>
      <w:r w:rsidR="005620B3" w:rsidRPr="00951E36">
        <w:rPr>
          <w:rFonts w:ascii="Times New Roman" w:hAnsi="Times New Roman" w:cs="Times New Roman"/>
          <w:sz w:val="28"/>
          <w:szCs w:val="28"/>
        </w:rPr>
        <w:t xml:space="preserve">участников некоторых организационно-правовых форм юридического </w:t>
      </w:r>
      <w:r w:rsidR="00417E03" w:rsidRPr="00951E36">
        <w:rPr>
          <w:rFonts w:ascii="Times New Roman" w:hAnsi="Times New Roman" w:cs="Times New Roman"/>
          <w:sz w:val="28"/>
          <w:szCs w:val="28"/>
        </w:rPr>
        <w:t xml:space="preserve">лица. </w:t>
      </w:r>
      <w:r w:rsidR="00417E03" w:rsidRPr="00951E36">
        <w:rPr>
          <w:rFonts w:ascii="Times New Roman" w:hAnsi="Times New Roman" w:cs="Times New Roman"/>
          <w:sz w:val="28"/>
          <w:szCs w:val="28"/>
        </w:rPr>
        <w:t>Так, из коммерческих юридических лиц субсидиарную ответственность по обязательствам юридического лица несут участники полного товарищества, полные товарищи товарищества на вере (п. 1 ст. 75 ГК РФ, п. 2 ст. 82 ГК РФ), члены крестьянского (фермерского) хозяйства, созданного в качестве юридического лица (п. 4 ст. 86.1 ГК РФ), члены производственного кооператива (п. 2 ст. 106.1 ГК РФ, п. 1 ст. 13 ФЗ «О производственных кооперативах» 1996 г.), члены сельскохозяйственного производственного кооператива (п. 2 ст. 37 ФЗ «О сельскохозяйственной кооперации» 1995 г.), собственники имущества казенных предприятий (п. 6 ст. 113 ГК РФ).</w:t>
      </w:r>
    </w:p>
    <w:p w:rsidR="00D5452F" w:rsidRPr="00951E36" w:rsidRDefault="005269A1" w:rsidP="00D5452F">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 К сожалению, данные организационно-правовые формы не пользуются популярностью на практике как раз по причине субсидиарной ответственности участников. </w:t>
      </w:r>
      <w:r w:rsidR="00417E03" w:rsidRPr="00951E36">
        <w:rPr>
          <w:rFonts w:ascii="Times New Roman" w:hAnsi="Times New Roman" w:cs="Times New Roman"/>
          <w:sz w:val="28"/>
          <w:szCs w:val="28"/>
        </w:rPr>
        <w:t>Подавляющее большинство коммерческих организаций на данный момент создано в форме обществ с ограниченной ответственностью и акционерных обществ, участники которых не отвечают по обя</w:t>
      </w:r>
      <w:r w:rsidR="00417E03" w:rsidRPr="00951E36">
        <w:rPr>
          <w:rFonts w:ascii="Times New Roman" w:hAnsi="Times New Roman" w:cs="Times New Roman"/>
          <w:sz w:val="28"/>
          <w:szCs w:val="28"/>
        </w:rPr>
        <w:t xml:space="preserve">зательствам юридического лица. </w:t>
      </w:r>
      <w:r w:rsidRPr="00951E36">
        <w:rPr>
          <w:rFonts w:ascii="Times New Roman" w:hAnsi="Times New Roman" w:cs="Times New Roman"/>
          <w:sz w:val="28"/>
          <w:szCs w:val="28"/>
        </w:rPr>
        <w:t xml:space="preserve">Привлечь участника такого юридического лица к ответственности на сегодняшний день позволяют две </w:t>
      </w:r>
      <w:r w:rsidR="00BC26DA" w:rsidRPr="00951E36">
        <w:rPr>
          <w:rFonts w:ascii="Times New Roman" w:hAnsi="Times New Roman" w:cs="Times New Roman"/>
          <w:sz w:val="28"/>
          <w:szCs w:val="28"/>
        </w:rPr>
        <w:t>правовые нормы</w:t>
      </w:r>
      <w:r w:rsidRPr="00951E36">
        <w:rPr>
          <w:rFonts w:ascii="Times New Roman" w:hAnsi="Times New Roman" w:cs="Times New Roman"/>
          <w:sz w:val="28"/>
          <w:szCs w:val="28"/>
        </w:rPr>
        <w:t xml:space="preserve">: ст. 67.3 </w:t>
      </w:r>
      <w:r w:rsidR="00BC26DA" w:rsidRPr="00951E36">
        <w:rPr>
          <w:rFonts w:ascii="Times New Roman" w:hAnsi="Times New Roman" w:cs="Times New Roman"/>
          <w:sz w:val="28"/>
          <w:szCs w:val="28"/>
        </w:rPr>
        <w:t xml:space="preserve">ГК РФ </w:t>
      </w:r>
      <w:r w:rsidRPr="00951E36">
        <w:rPr>
          <w:rFonts w:ascii="Times New Roman" w:hAnsi="Times New Roman" w:cs="Times New Roman"/>
          <w:sz w:val="28"/>
          <w:szCs w:val="28"/>
        </w:rPr>
        <w:t>(</w:t>
      </w:r>
      <w:r w:rsidR="00BC26DA" w:rsidRPr="00951E36">
        <w:rPr>
          <w:rFonts w:ascii="Times New Roman" w:hAnsi="Times New Roman" w:cs="Times New Roman"/>
          <w:sz w:val="28"/>
          <w:szCs w:val="28"/>
        </w:rPr>
        <w:t xml:space="preserve">солидарная </w:t>
      </w:r>
      <w:r w:rsidRPr="00951E36">
        <w:rPr>
          <w:rFonts w:ascii="Times New Roman" w:hAnsi="Times New Roman" w:cs="Times New Roman"/>
          <w:sz w:val="28"/>
          <w:szCs w:val="28"/>
        </w:rPr>
        <w:t xml:space="preserve">ответственность материнской компании по </w:t>
      </w:r>
      <w:r w:rsidR="00BC26DA" w:rsidRPr="00951E36">
        <w:rPr>
          <w:rFonts w:ascii="Times New Roman" w:hAnsi="Times New Roman" w:cs="Times New Roman"/>
          <w:sz w:val="28"/>
          <w:szCs w:val="28"/>
        </w:rPr>
        <w:t>сделкам</w:t>
      </w:r>
      <w:r w:rsidRPr="00951E36">
        <w:rPr>
          <w:rFonts w:ascii="Times New Roman" w:hAnsi="Times New Roman" w:cs="Times New Roman"/>
          <w:sz w:val="28"/>
          <w:szCs w:val="28"/>
        </w:rPr>
        <w:t xml:space="preserve"> дочерней) и </w:t>
      </w:r>
      <w:r w:rsidR="005620B3" w:rsidRPr="00951E36">
        <w:rPr>
          <w:rFonts w:ascii="Times New Roman" w:hAnsi="Times New Roman" w:cs="Times New Roman"/>
          <w:sz w:val="28"/>
          <w:szCs w:val="28"/>
        </w:rPr>
        <w:t xml:space="preserve">ст. </w:t>
      </w:r>
      <w:r w:rsidR="00C54FC2" w:rsidRPr="00951E36">
        <w:rPr>
          <w:rFonts w:ascii="Times New Roman" w:hAnsi="Times New Roman" w:cs="Times New Roman"/>
          <w:sz w:val="28"/>
          <w:szCs w:val="28"/>
        </w:rPr>
        <w:t>61.11</w:t>
      </w:r>
      <w:r w:rsidR="005620B3" w:rsidRPr="00951E36">
        <w:rPr>
          <w:rFonts w:ascii="Times New Roman" w:hAnsi="Times New Roman" w:cs="Times New Roman"/>
          <w:sz w:val="28"/>
          <w:szCs w:val="28"/>
        </w:rPr>
        <w:t xml:space="preserve"> ФЗ от 26.10.2002г. №127-ФЗ «О несостоятельности (банкротстве)»</w:t>
      </w:r>
      <w:r w:rsidR="00963E09" w:rsidRPr="00951E36">
        <w:rPr>
          <w:rFonts w:ascii="Times New Roman" w:hAnsi="Times New Roman" w:cs="Times New Roman"/>
          <w:sz w:val="28"/>
          <w:szCs w:val="28"/>
        </w:rPr>
        <w:t xml:space="preserve"> (субсидиарная ответственность контролирующих должника лиц)</w:t>
      </w:r>
      <w:r w:rsidR="005620B3" w:rsidRPr="00951E36">
        <w:rPr>
          <w:rFonts w:ascii="Times New Roman" w:hAnsi="Times New Roman" w:cs="Times New Roman"/>
          <w:sz w:val="28"/>
          <w:szCs w:val="28"/>
        </w:rPr>
        <w:t>.</w:t>
      </w:r>
      <w:r w:rsidRPr="00951E36">
        <w:rPr>
          <w:rFonts w:ascii="Times New Roman" w:hAnsi="Times New Roman" w:cs="Times New Roman"/>
          <w:sz w:val="28"/>
          <w:szCs w:val="28"/>
        </w:rPr>
        <w:t xml:space="preserve"> </w:t>
      </w:r>
      <w:r w:rsidR="00D5452F" w:rsidRPr="00951E36">
        <w:rPr>
          <w:rFonts w:ascii="Times New Roman" w:hAnsi="Times New Roman" w:cs="Times New Roman"/>
          <w:sz w:val="28"/>
          <w:szCs w:val="28"/>
        </w:rPr>
        <w:t xml:space="preserve">Однако в классическом виде доктрина «снятия корпоративной вуали» в законодательстве России не закреплена. </w:t>
      </w:r>
      <w:r w:rsidR="00D5452F" w:rsidRPr="00951E36">
        <w:rPr>
          <w:rFonts w:ascii="Times New Roman" w:hAnsi="Times New Roman" w:cs="Times New Roman"/>
          <w:sz w:val="28"/>
          <w:szCs w:val="28"/>
        </w:rPr>
        <w:lastRenderedPageBreak/>
        <w:t>Это, впрочем, не исключает её дальнейшего внедрения и применения судами. Тем более что та</w:t>
      </w:r>
      <w:r w:rsidR="00DE1897" w:rsidRPr="00951E36">
        <w:rPr>
          <w:rFonts w:ascii="Times New Roman" w:hAnsi="Times New Roman" w:cs="Times New Roman"/>
          <w:sz w:val="28"/>
          <w:szCs w:val="28"/>
        </w:rPr>
        <w:t>кие попытки уже предпринимаются.</w:t>
      </w:r>
    </w:p>
    <w:p w:rsidR="006276B1" w:rsidRPr="00951E36" w:rsidRDefault="006276B1" w:rsidP="006276B1">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Так, решением Мещанского районного суда г. Москвы от 31 января 2012 г. по делу № № 2-1427/2012 было удовлетворено требование истца об обращении взыскания по долгам гражданина на часть объектов недвижимости, принадлежащих на праве собственности юридическим лицам, в которых он являлся единственным участником</w:t>
      </w:r>
      <w:r w:rsidRPr="00951E36">
        <w:rPr>
          <w:rStyle w:val="a5"/>
          <w:rFonts w:ascii="Times New Roman" w:hAnsi="Times New Roman" w:cs="Times New Roman"/>
          <w:sz w:val="28"/>
          <w:szCs w:val="28"/>
        </w:rPr>
        <w:footnoteReference w:id="22"/>
      </w:r>
      <w:r w:rsidRPr="00951E36">
        <w:rPr>
          <w:rFonts w:ascii="Times New Roman" w:hAnsi="Times New Roman" w:cs="Times New Roman"/>
          <w:sz w:val="28"/>
          <w:szCs w:val="28"/>
        </w:rPr>
        <w:t>.</w:t>
      </w:r>
    </w:p>
    <w:p w:rsidR="00AC7F6D" w:rsidRPr="00951E36" w:rsidRDefault="00AC7F6D" w:rsidP="00D5452F">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Определением Верховного Суда РФ от 07 июля 2015 года №5-КГ15-34 в деле о разделе совместно нажитого имущества суд «снял вуаль» с офшорных компаний, подконтрольных супругу, и признал право собственности супруги на 50% акций офшорных компаний, бенефициаром которых являлся супруг</w:t>
      </w:r>
      <w:r w:rsidRPr="00951E36">
        <w:rPr>
          <w:rStyle w:val="a5"/>
          <w:rFonts w:ascii="Times New Roman" w:hAnsi="Times New Roman" w:cs="Times New Roman"/>
          <w:sz w:val="28"/>
          <w:szCs w:val="28"/>
        </w:rPr>
        <w:footnoteReference w:id="23"/>
      </w:r>
      <w:r w:rsidRPr="00951E36">
        <w:rPr>
          <w:rFonts w:ascii="Times New Roman" w:hAnsi="Times New Roman" w:cs="Times New Roman"/>
          <w:sz w:val="28"/>
          <w:szCs w:val="28"/>
        </w:rPr>
        <w:t>.</w:t>
      </w:r>
    </w:p>
    <w:p w:rsidR="00DE1369" w:rsidRPr="00951E36" w:rsidRDefault="00DE1369" w:rsidP="00D5452F">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В решении Арбитражного суда Красноярского края от 15 февраля 2012 года по делу № А33-18291/2011 суд сослался на доктрину «снятия корпоративных покровов (вуали)»</w:t>
      </w:r>
      <w:r w:rsidR="001A46F5" w:rsidRPr="00951E36">
        <w:rPr>
          <w:rFonts w:ascii="Times New Roman" w:hAnsi="Times New Roman" w:cs="Times New Roman"/>
          <w:sz w:val="28"/>
          <w:szCs w:val="28"/>
        </w:rPr>
        <w:t xml:space="preserve">, Концепцию развития гражданского законодательства </w:t>
      </w:r>
      <w:r w:rsidR="00BC26DA" w:rsidRPr="00951E36">
        <w:rPr>
          <w:rFonts w:ascii="Times New Roman" w:hAnsi="Times New Roman" w:cs="Times New Roman"/>
          <w:sz w:val="28"/>
          <w:szCs w:val="28"/>
        </w:rPr>
        <w:t xml:space="preserve">РФ </w:t>
      </w:r>
      <w:r w:rsidR="001A46F5" w:rsidRPr="00951E36">
        <w:rPr>
          <w:rFonts w:ascii="Times New Roman" w:hAnsi="Times New Roman" w:cs="Times New Roman"/>
          <w:sz w:val="28"/>
          <w:szCs w:val="28"/>
        </w:rPr>
        <w:t>2009 г., а также ст. 10 ГК РФ для обоснования привлечения к ответственности по долгам ООО его единственного учредителя – индивидуального предпринимателя</w:t>
      </w:r>
      <w:r w:rsidR="00C92827" w:rsidRPr="00951E36">
        <w:rPr>
          <w:rStyle w:val="a5"/>
          <w:rFonts w:ascii="Times New Roman" w:hAnsi="Times New Roman" w:cs="Times New Roman"/>
          <w:sz w:val="28"/>
          <w:szCs w:val="28"/>
        </w:rPr>
        <w:footnoteReference w:id="24"/>
      </w:r>
      <w:r w:rsidR="001A46F5" w:rsidRPr="00951E36">
        <w:rPr>
          <w:rFonts w:ascii="Times New Roman" w:hAnsi="Times New Roman" w:cs="Times New Roman"/>
          <w:sz w:val="28"/>
          <w:szCs w:val="28"/>
        </w:rPr>
        <w:t>.</w:t>
      </w:r>
    </w:p>
    <w:p w:rsidR="006276B1" w:rsidRPr="00951E36" w:rsidRDefault="006276B1" w:rsidP="006276B1">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В Постановлении от 26 марта 2013 года №14828/12 по делу №А40-82045/11-64-4444 Президиум ВАС РФ пришел к выводу о том, что ответчик использовал юридическое лицо для целей злоупотребления правом, «в противоречии с действительным назначением конструкции юридического лица»</w:t>
      </w:r>
      <w:r w:rsidRPr="00951E36">
        <w:rPr>
          <w:rStyle w:val="a5"/>
          <w:rFonts w:ascii="Times New Roman" w:hAnsi="Times New Roman" w:cs="Times New Roman"/>
          <w:sz w:val="28"/>
          <w:szCs w:val="28"/>
        </w:rPr>
        <w:footnoteReference w:id="25"/>
      </w:r>
      <w:r w:rsidRPr="00951E36">
        <w:rPr>
          <w:rFonts w:ascii="Times New Roman" w:hAnsi="Times New Roman" w:cs="Times New Roman"/>
          <w:sz w:val="28"/>
          <w:szCs w:val="28"/>
        </w:rPr>
        <w:t>.</w:t>
      </w:r>
    </w:p>
    <w:p w:rsidR="00DE1897" w:rsidRPr="00951E36" w:rsidRDefault="00E91175" w:rsidP="00D5452F">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lastRenderedPageBreak/>
        <w:t xml:space="preserve">Кроме того, </w:t>
      </w:r>
      <w:r w:rsidR="00DE1897" w:rsidRPr="00951E36">
        <w:rPr>
          <w:rFonts w:ascii="Times New Roman" w:hAnsi="Times New Roman" w:cs="Times New Roman"/>
          <w:sz w:val="28"/>
          <w:szCs w:val="28"/>
        </w:rPr>
        <w:t>Высший Арбитражный Суд РФ</w:t>
      </w:r>
      <w:r w:rsidRPr="00951E36">
        <w:rPr>
          <w:rFonts w:ascii="Times New Roman" w:hAnsi="Times New Roman" w:cs="Times New Roman"/>
          <w:sz w:val="28"/>
          <w:szCs w:val="28"/>
        </w:rPr>
        <w:t xml:space="preserve"> прямо сослался</w:t>
      </w:r>
      <w:r w:rsidR="00DE1897" w:rsidRPr="00951E36">
        <w:rPr>
          <w:rFonts w:ascii="Times New Roman" w:hAnsi="Times New Roman" w:cs="Times New Roman"/>
          <w:sz w:val="28"/>
          <w:szCs w:val="28"/>
        </w:rPr>
        <w:t xml:space="preserve"> на доктрину «снятия корпоративной вуали» в одном из своих решений по делу банка «Парекс». Так, в Постановлении Президиума ВАС РФ от 24.04.2012 №16404/11 по делу №А40-21127/11-98-184 суд использовал, хотя и не раскрыв сущности доктрины, термин «срывание корпоративной вуали»</w:t>
      </w:r>
      <w:r w:rsidR="00DE1897" w:rsidRPr="00951E36">
        <w:rPr>
          <w:rStyle w:val="a5"/>
          <w:rFonts w:ascii="Times New Roman" w:hAnsi="Times New Roman" w:cs="Times New Roman"/>
          <w:sz w:val="28"/>
          <w:szCs w:val="28"/>
        </w:rPr>
        <w:footnoteReference w:id="26"/>
      </w:r>
      <w:r w:rsidR="00DE1897" w:rsidRPr="00951E36">
        <w:rPr>
          <w:rFonts w:ascii="Times New Roman" w:hAnsi="Times New Roman" w:cs="Times New Roman"/>
          <w:sz w:val="28"/>
          <w:szCs w:val="28"/>
        </w:rPr>
        <w:t>.</w:t>
      </w:r>
    </w:p>
    <w:p w:rsidR="00D5452F" w:rsidRPr="00951E36" w:rsidRDefault="0065013F" w:rsidP="00D5452F">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Необходимо отметить, что в России уже предпринимались попытки законодательного закрепления доктрины. Так, </w:t>
      </w:r>
      <w:r w:rsidR="00336ED8" w:rsidRPr="00951E36">
        <w:rPr>
          <w:rFonts w:ascii="Times New Roman" w:hAnsi="Times New Roman" w:cs="Times New Roman"/>
          <w:sz w:val="28"/>
          <w:szCs w:val="28"/>
        </w:rPr>
        <w:t xml:space="preserve">Концепция развития гражданского законодательства </w:t>
      </w:r>
      <w:r w:rsidR="00BC26DA" w:rsidRPr="00951E36">
        <w:rPr>
          <w:rFonts w:ascii="Times New Roman" w:hAnsi="Times New Roman" w:cs="Times New Roman"/>
          <w:sz w:val="28"/>
          <w:szCs w:val="28"/>
        </w:rPr>
        <w:t xml:space="preserve">РФ </w:t>
      </w:r>
      <w:r w:rsidR="00336ED8" w:rsidRPr="00951E36">
        <w:rPr>
          <w:rFonts w:ascii="Times New Roman" w:hAnsi="Times New Roman" w:cs="Times New Roman"/>
          <w:sz w:val="28"/>
          <w:szCs w:val="28"/>
        </w:rPr>
        <w:t xml:space="preserve">2009 г. в числе мер, направленных на обеспечение добросовестного и надлежащего осуществления гражданских прав и исполнение гражданских обязанностей, называла возможность «снятия корпоративных покровов» по статье 56 ГК независимо от наступления несостоятельности юридического лица (п. 6 ч. </w:t>
      </w:r>
      <w:r w:rsidR="00336ED8" w:rsidRPr="00951E36">
        <w:rPr>
          <w:rFonts w:ascii="Times New Roman" w:hAnsi="Times New Roman" w:cs="Times New Roman"/>
          <w:sz w:val="28"/>
          <w:szCs w:val="28"/>
          <w:lang w:val="en-US"/>
        </w:rPr>
        <w:t>I</w:t>
      </w:r>
      <w:r w:rsidR="00336ED8" w:rsidRPr="00951E36">
        <w:rPr>
          <w:rFonts w:ascii="Times New Roman" w:hAnsi="Times New Roman" w:cs="Times New Roman"/>
          <w:sz w:val="28"/>
          <w:szCs w:val="28"/>
        </w:rPr>
        <w:t>)</w:t>
      </w:r>
      <w:r w:rsidRPr="00951E36">
        <w:rPr>
          <w:rFonts w:ascii="Times New Roman" w:hAnsi="Times New Roman" w:cs="Times New Roman"/>
          <w:sz w:val="28"/>
          <w:szCs w:val="28"/>
        </w:rPr>
        <w:t>.</w:t>
      </w:r>
      <w:r w:rsidR="00336ED8" w:rsidRPr="00951E36">
        <w:rPr>
          <w:rFonts w:ascii="Times New Roman" w:hAnsi="Times New Roman" w:cs="Times New Roman"/>
          <w:sz w:val="28"/>
          <w:szCs w:val="28"/>
        </w:rPr>
        <w:t xml:space="preserve"> «Снятие корпоративных покровов» должно было реализовываться посредством </w:t>
      </w:r>
      <w:r w:rsidR="00D5452F" w:rsidRPr="00951E36">
        <w:rPr>
          <w:rFonts w:ascii="Times New Roman" w:hAnsi="Times New Roman" w:cs="Times New Roman"/>
          <w:sz w:val="28"/>
          <w:szCs w:val="28"/>
        </w:rPr>
        <w:t>субсидиарной виновной имущественной ответственности учредителей, участников, выгодоприобретателей и иных лиц, имеющих возможность определять решения о совершении сделок, принимаемые юридическим лицом, пе</w:t>
      </w:r>
      <w:r w:rsidR="00336ED8" w:rsidRPr="00951E36">
        <w:rPr>
          <w:rFonts w:ascii="Times New Roman" w:hAnsi="Times New Roman" w:cs="Times New Roman"/>
          <w:sz w:val="28"/>
          <w:szCs w:val="28"/>
        </w:rPr>
        <w:t xml:space="preserve">ред его контрагентами по сделке (п. 1.8 ч. </w:t>
      </w:r>
      <w:r w:rsidR="00336ED8" w:rsidRPr="00951E36">
        <w:rPr>
          <w:rFonts w:ascii="Times New Roman" w:hAnsi="Times New Roman" w:cs="Times New Roman"/>
          <w:sz w:val="28"/>
          <w:szCs w:val="28"/>
          <w:lang w:val="en-US"/>
        </w:rPr>
        <w:t>III</w:t>
      </w:r>
      <w:r w:rsidR="00336ED8" w:rsidRPr="00951E36">
        <w:rPr>
          <w:rFonts w:ascii="Times New Roman" w:hAnsi="Times New Roman" w:cs="Times New Roman"/>
          <w:sz w:val="28"/>
          <w:szCs w:val="28"/>
        </w:rPr>
        <w:t>).</w:t>
      </w:r>
      <w:r w:rsidR="00D5452F" w:rsidRPr="00951E36">
        <w:rPr>
          <w:rFonts w:ascii="Times New Roman" w:hAnsi="Times New Roman" w:cs="Times New Roman"/>
          <w:sz w:val="28"/>
          <w:szCs w:val="28"/>
        </w:rPr>
        <w:t xml:space="preserve"> </w:t>
      </w:r>
    </w:p>
    <w:p w:rsidR="00E91175" w:rsidRPr="00951E36" w:rsidRDefault="00D5452F" w:rsidP="00D5452F">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Специальная статья об ответственности лиц, контролирующих юридическое лицо, по обязательствам последнего (ст. 53.4) присутствовала и в законопроекте о внесении изменений в ГК РФ, подготовленном в соответствии с Концепцией развития гражданского законодательства </w:t>
      </w:r>
      <w:r w:rsidR="00BC26DA" w:rsidRPr="00951E36">
        <w:rPr>
          <w:rFonts w:ascii="Times New Roman" w:hAnsi="Times New Roman" w:cs="Times New Roman"/>
          <w:sz w:val="28"/>
          <w:szCs w:val="28"/>
        </w:rPr>
        <w:t>РФ</w:t>
      </w:r>
      <w:r w:rsidRPr="00951E36">
        <w:rPr>
          <w:rFonts w:ascii="Times New Roman" w:hAnsi="Times New Roman" w:cs="Times New Roman"/>
          <w:sz w:val="28"/>
          <w:szCs w:val="28"/>
        </w:rPr>
        <w:t>. Данная статья, предпринявшая попытку к внедрению доктрины «снятия корпоративной вуали», была исключена из законопроекта о внесении изменений в ГК РФ при его подготовке ко второму чтению.</w:t>
      </w:r>
    </w:p>
    <w:p w:rsidR="007F6040" w:rsidRPr="00951E36" w:rsidRDefault="00543005" w:rsidP="007F6040">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В итоге данные </w:t>
      </w:r>
      <w:r w:rsidR="00951E36" w:rsidRPr="00951E36">
        <w:rPr>
          <w:rFonts w:ascii="Times New Roman" w:hAnsi="Times New Roman" w:cs="Times New Roman"/>
          <w:sz w:val="28"/>
          <w:szCs w:val="28"/>
        </w:rPr>
        <w:t>предложения</w:t>
      </w:r>
      <w:r w:rsidRPr="00951E36">
        <w:rPr>
          <w:rFonts w:ascii="Times New Roman" w:hAnsi="Times New Roman" w:cs="Times New Roman"/>
          <w:sz w:val="28"/>
          <w:szCs w:val="28"/>
        </w:rPr>
        <w:t xml:space="preserve"> не были </w:t>
      </w:r>
      <w:r w:rsidR="00BC26DA" w:rsidRPr="00951E36">
        <w:rPr>
          <w:rFonts w:ascii="Times New Roman" w:hAnsi="Times New Roman" w:cs="Times New Roman"/>
          <w:sz w:val="28"/>
          <w:szCs w:val="28"/>
        </w:rPr>
        <w:t>реализованы</w:t>
      </w:r>
      <w:r w:rsidRPr="00951E36">
        <w:rPr>
          <w:rFonts w:ascii="Times New Roman" w:hAnsi="Times New Roman" w:cs="Times New Roman"/>
          <w:sz w:val="28"/>
          <w:szCs w:val="28"/>
        </w:rPr>
        <w:t xml:space="preserve">. </w:t>
      </w:r>
      <w:r w:rsidR="007F6040" w:rsidRPr="00951E36">
        <w:rPr>
          <w:rFonts w:ascii="Times New Roman" w:hAnsi="Times New Roman" w:cs="Times New Roman"/>
          <w:sz w:val="28"/>
          <w:szCs w:val="28"/>
        </w:rPr>
        <w:t xml:space="preserve">Между тем в российском законодательстве уже существует правовая основа для применения доктрины «снятия корпоративной вуали». Такой правовой базой </w:t>
      </w:r>
      <w:r w:rsidR="007F6040" w:rsidRPr="00951E36">
        <w:rPr>
          <w:rFonts w:ascii="Times New Roman" w:hAnsi="Times New Roman" w:cs="Times New Roman"/>
          <w:sz w:val="28"/>
          <w:szCs w:val="28"/>
        </w:rPr>
        <w:lastRenderedPageBreak/>
        <w:t>является ст. 10 ГК РФ, в силу которой не допускается осуществление прав с целью злоупотребления правом. Доктрина «снятия корпоративной вуали» может успешно применяться судами как частный случай проявления злоупотребления правом. Таким образом, необходимость в дополнительном законодательном регулировании данного института отсутствует, судам лишь необходимы разъяснения высшей судебной инстанции по вопросу приме</w:t>
      </w:r>
      <w:bookmarkStart w:id="0" w:name="_GoBack"/>
      <w:bookmarkEnd w:id="0"/>
      <w:r w:rsidR="007F6040" w:rsidRPr="00951E36">
        <w:rPr>
          <w:rFonts w:ascii="Times New Roman" w:hAnsi="Times New Roman" w:cs="Times New Roman"/>
          <w:sz w:val="28"/>
          <w:szCs w:val="28"/>
        </w:rPr>
        <w:t xml:space="preserve">нения доктрины «снятия корпоративной вуали». Необходимо дать судам четкие указания относительно того, что конкретно подлежит доказыванию в делах о «снятии корпоративной вуали». Учитывая правовую природу данного вида ответственности и опыт зарубежных стран, использующих данную доктрину, необходимыми условиями, подлежащими доказыванию, должны стать, во-первых, наличие контроля, а, во-вторых, факт злоупотребления конструкцией юридического лица. </w:t>
      </w:r>
    </w:p>
    <w:p w:rsidR="007F6040" w:rsidRPr="00951E36" w:rsidRDefault="007F6040" w:rsidP="007F6040">
      <w:pPr>
        <w:spacing w:line="360" w:lineRule="auto"/>
        <w:ind w:firstLine="709"/>
        <w:jc w:val="both"/>
        <w:rPr>
          <w:rFonts w:ascii="Times New Roman" w:hAnsi="Times New Roman" w:cs="Times New Roman"/>
          <w:sz w:val="28"/>
          <w:szCs w:val="28"/>
        </w:rPr>
      </w:pPr>
      <w:r w:rsidRPr="00951E36">
        <w:rPr>
          <w:rFonts w:ascii="Times New Roman" w:hAnsi="Times New Roman" w:cs="Times New Roman"/>
          <w:sz w:val="28"/>
          <w:szCs w:val="28"/>
        </w:rPr>
        <w:t xml:space="preserve"> Такой подход позволит эффективно применять доктрину «снятия корпоративной вуали» для борьбы со злоупотреблениями конструкцией юридического лица недобросовестными участниками гражданского оборота в рамках действующего российского законодательства.</w:t>
      </w:r>
    </w:p>
    <w:p w:rsidR="00710967" w:rsidRPr="00951E36" w:rsidRDefault="00710967" w:rsidP="00710967">
      <w:pPr>
        <w:spacing w:line="360" w:lineRule="auto"/>
        <w:ind w:firstLine="709"/>
        <w:jc w:val="center"/>
        <w:rPr>
          <w:rFonts w:ascii="Times New Roman" w:hAnsi="Times New Roman" w:cs="Times New Roman"/>
          <w:sz w:val="28"/>
          <w:szCs w:val="28"/>
        </w:rPr>
      </w:pPr>
      <w:r w:rsidRPr="00951E36">
        <w:rPr>
          <w:rFonts w:ascii="Times New Roman" w:hAnsi="Times New Roman" w:cs="Times New Roman"/>
          <w:sz w:val="28"/>
          <w:szCs w:val="28"/>
        </w:rPr>
        <w:t>Библиография</w:t>
      </w:r>
    </w:p>
    <w:p w:rsidR="002D0F99" w:rsidRPr="00951E36" w:rsidRDefault="002D0F99" w:rsidP="000640DE">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Аскназий С. И. Основные вопросы теории социали</w:t>
      </w:r>
      <w:r w:rsidR="004938DC" w:rsidRPr="00951E36">
        <w:rPr>
          <w:rFonts w:ascii="Times New Roman" w:hAnsi="Times New Roman" w:cs="Times New Roman"/>
          <w:sz w:val="28"/>
          <w:szCs w:val="28"/>
        </w:rPr>
        <w:t>стического гражданского права.</w:t>
      </w:r>
      <w:r w:rsidRPr="00951E36">
        <w:rPr>
          <w:rFonts w:ascii="Times New Roman" w:hAnsi="Times New Roman" w:cs="Times New Roman"/>
          <w:sz w:val="28"/>
          <w:szCs w:val="28"/>
        </w:rPr>
        <w:t xml:space="preserve"> М.: Статут, 2008.</w:t>
      </w:r>
    </w:p>
    <w:p w:rsidR="00E6538B" w:rsidRPr="00951E36" w:rsidRDefault="00E6538B" w:rsidP="000640DE">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Братусь С. Н. Юридические лица в советском гражданском праве (понятие, виды, государственные юридические лица). М.: Юридическое изд-во Министерства юстиции СССР, 1947.</w:t>
      </w:r>
    </w:p>
    <w:p w:rsidR="00133B24" w:rsidRPr="00951E36" w:rsidRDefault="00133B24" w:rsidP="000640DE">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 xml:space="preserve">Васьковский Е. </w:t>
      </w:r>
      <w:r w:rsidR="004938DC" w:rsidRPr="00951E36">
        <w:rPr>
          <w:rFonts w:ascii="Times New Roman" w:hAnsi="Times New Roman" w:cs="Times New Roman"/>
          <w:sz w:val="28"/>
          <w:szCs w:val="28"/>
        </w:rPr>
        <w:t>В. Учебник гражданского права.</w:t>
      </w:r>
      <w:r w:rsidRPr="00951E36">
        <w:rPr>
          <w:rFonts w:ascii="Times New Roman" w:hAnsi="Times New Roman" w:cs="Times New Roman"/>
          <w:sz w:val="28"/>
          <w:szCs w:val="28"/>
        </w:rPr>
        <w:t xml:space="preserve"> М.: Статут, 2003</w:t>
      </w:r>
      <w:r w:rsidR="004938DC" w:rsidRPr="00951E36">
        <w:rPr>
          <w:rFonts w:ascii="Times New Roman" w:hAnsi="Times New Roman" w:cs="Times New Roman"/>
          <w:sz w:val="28"/>
          <w:szCs w:val="28"/>
        </w:rPr>
        <w:t>.</w:t>
      </w:r>
    </w:p>
    <w:p w:rsidR="00D6379F" w:rsidRPr="00951E36" w:rsidRDefault="00E6538B" w:rsidP="00D6379F">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Венедиктов А. В. Государственная соц</w:t>
      </w:r>
      <w:r w:rsidR="004938DC" w:rsidRPr="00951E36">
        <w:rPr>
          <w:rFonts w:ascii="Times New Roman" w:hAnsi="Times New Roman" w:cs="Times New Roman"/>
          <w:sz w:val="28"/>
          <w:szCs w:val="28"/>
        </w:rPr>
        <w:t xml:space="preserve">иалистическая собственность. М. – </w:t>
      </w:r>
      <w:r w:rsidRPr="00951E36">
        <w:rPr>
          <w:rFonts w:ascii="Times New Roman" w:hAnsi="Times New Roman" w:cs="Times New Roman"/>
          <w:sz w:val="28"/>
          <w:szCs w:val="28"/>
        </w:rPr>
        <w:t>Л.: Изд-во Академии наук СССР, 1948.</w:t>
      </w:r>
    </w:p>
    <w:p w:rsidR="00D6379F" w:rsidRPr="00951E36" w:rsidRDefault="00D6379F" w:rsidP="00D6379F">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Вольф В. Ю. Основы учения о товариществах и акционерных обществах. М.: Изд-во НКР СССР, 1927.</w:t>
      </w:r>
    </w:p>
    <w:p w:rsidR="00835797" w:rsidRPr="00951E36" w:rsidRDefault="00835797" w:rsidP="000640DE">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Иоффе О. С. Избранные труды по граждан</w:t>
      </w:r>
      <w:r w:rsidR="004938DC" w:rsidRPr="00951E36">
        <w:rPr>
          <w:rFonts w:ascii="Times New Roman" w:hAnsi="Times New Roman" w:cs="Times New Roman"/>
          <w:sz w:val="28"/>
          <w:szCs w:val="28"/>
        </w:rPr>
        <w:t>скому праву. М.: Статут, 2000.</w:t>
      </w:r>
    </w:p>
    <w:p w:rsidR="002076BE" w:rsidRPr="00951E36" w:rsidRDefault="002076BE" w:rsidP="000640DE">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lastRenderedPageBreak/>
        <w:t xml:space="preserve"> Красавчиков О. А. Общая характеристика государственных юридических лиц </w:t>
      </w:r>
      <w:r w:rsidR="004938DC" w:rsidRPr="00951E36">
        <w:rPr>
          <w:rFonts w:ascii="Times New Roman" w:hAnsi="Times New Roman" w:cs="Times New Roman"/>
          <w:sz w:val="28"/>
          <w:szCs w:val="28"/>
        </w:rPr>
        <w:t xml:space="preserve">// Советское гражданское право Т. 1. </w:t>
      </w:r>
      <w:r w:rsidRPr="00951E36">
        <w:rPr>
          <w:rFonts w:ascii="Times New Roman" w:hAnsi="Times New Roman" w:cs="Times New Roman"/>
          <w:sz w:val="28"/>
          <w:szCs w:val="28"/>
        </w:rPr>
        <w:t>М., 1972.</w:t>
      </w:r>
    </w:p>
    <w:p w:rsidR="00E6538B" w:rsidRPr="00951E36" w:rsidRDefault="00E6538B" w:rsidP="000640DE">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Кулагин М. И. Избранные труды по акционерному и торговому праву. М., 2004.</w:t>
      </w:r>
    </w:p>
    <w:p w:rsidR="00426A35" w:rsidRPr="00951E36" w:rsidRDefault="00426A35" w:rsidP="000640DE">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Магазинер Я. М. Избранные</w:t>
      </w:r>
      <w:r w:rsidR="004938DC" w:rsidRPr="00951E36">
        <w:rPr>
          <w:rFonts w:ascii="Times New Roman" w:hAnsi="Times New Roman" w:cs="Times New Roman"/>
          <w:sz w:val="28"/>
          <w:szCs w:val="28"/>
        </w:rPr>
        <w:t xml:space="preserve"> труды по общей теории права. </w:t>
      </w:r>
      <w:r w:rsidRPr="00951E36">
        <w:rPr>
          <w:rFonts w:ascii="Times New Roman" w:hAnsi="Times New Roman" w:cs="Times New Roman"/>
          <w:sz w:val="28"/>
          <w:szCs w:val="28"/>
        </w:rPr>
        <w:t>СПб.: Издательство Р. Асланова «Юридиче</w:t>
      </w:r>
      <w:r w:rsidR="004938DC" w:rsidRPr="00951E36">
        <w:rPr>
          <w:rFonts w:ascii="Times New Roman" w:hAnsi="Times New Roman" w:cs="Times New Roman"/>
          <w:sz w:val="28"/>
          <w:szCs w:val="28"/>
        </w:rPr>
        <w:t>ский центр Пресс», 2006.</w:t>
      </w:r>
    </w:p>
    <w:p w:rsidR="00E6538B" w:rsidRPr="00951E36" w:rsidRDefault="00E919D4" w:rsidP="000640DE">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Мейер Д. И. Русское гражданское право (в 2-х ч. Часть 1). По исправленному и дополненному 8-му изд.,</w:t>
      </w:r>
      <w:r w:rsidR="004938DC" w:rsidRPr="00951E36">
        <w:rPr>
          <w:rFonts w:ascii="Times New Roman" w:hAnsi="Times New Roman" w:cs="Times New Roman"/>
          <w:sz w:val="28"/>
          <w:szCs w:val="28"/>
        </w:rPr>
        <w:t xml:space="preserve"> 1902. М.: Статут, 1997.</w:t>
      </w:r>
    </w:p>
    <w:p w:rsidR="004B79D6" w:rsidRPr="00951E36" w:rsidRDefault="004B79D6" w:rsidP="000640DE">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Ойгензихт В. А. Юридическое лицо и трудовой коллектив: Сущность. Поведение. О</w:t>
      </w:r>
      <w:r w:rsidR="004938DC" w:rsidRPr="00951E36">
        <w:rPr>
          <w:rFonts w:ascii="Times New Roman" w:hAnsi="Times New Roman" w:cs="Times New Roman"/>
          <w:sz w:val="28"/>
          <w:szCs w:val="28"/>
        </w:rPr>
        <w:t>тветственность: Учеб. Пособие.</w:t>
      </w:r>
      <w:r w:rsidRPr="00951E36">
        <w:rPr>
          <w:rFonts w:ascii="Times New Roman" w:hAnsi="Times New Roman" w:cs="Times New Roman"/>
          <w:sz w:val="28"/>
          <w:szCs w:val="28"/>
        </w:rPr>
        <w:t xml:space="preserve"> Душанбе: Изд-во Таджик. гос. ун-та, 1988.</w:t>
      </w:r>
    </w:p>
    <w:p w:rsidR="00E6538B" w:rsidRPr="00951E36" w:rsidRDefault="00E6538B" w:rsidP="000640DE">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Покровский И. А. Основные проблемы гражданского права. Изд. 3-е, стереотипное. М.: Статут, 2001.</w:t>
      </w:r>
    </w:p>
    <w:p w:rsidR="00E6538B" w:rsidRPr="00951E36" w:rsidRDefault="008D0295" w:rsidP="000640DE">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Стучка П. И. Курс советского гражданского права. Т. II.</w:t>
      </w:r>
      <w:r w:rsidR="004938DC" w:rsidRPr="00951E36">
        <w:rPr>
          <w:rFonts w:ascii="Times New Roman" w:hAnsi="Times New Roman" w:cs="Times New Roman"/>
          <w:sz w:val="28"/>
          <w:szCs w:val="28"/>
        </w:rPr>
        <w:t xml:space="preserve"> М.: Государственное издательство юридической литературы, 1958.</w:t>
      </w:r>
    </w:p>
    <w:p w:rsidR="000C7EE0" w:rsidRPr="00951E36" w:rsidRDefault="00E6538B" w:rsidP="000640DE">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Суханов Е. А. Сравнительное корпоративное право. М.: Статут, 2014.</w:t>
      </w:r>
    </w:p>
    <w:p w:rsidR="003B6A08" w:rsidRPr="00951E36" w:rsidRDefault="00D041DF" w:rsidP="003B6A08">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Толстой Ю. К. Содержание и гражданско-правовая защит</w:t>
      </w:r>
      <w:r w:rsidR="004938DC" w:rsidRPr="00951E36">
        <w:rPr>
          <w:rFonts w:ascii="Times New Roman" w:hAnsi="Times New Roman" w:cs="Times New Roman"/>
          <w:sz w:val="28"/>
          <w:szCs w:val="28"/>
        </w:rPr>
        <w:t xml:space="preserve">а права собственности в СССР. </w:t>
      </w:r>
      <w:r w:rsidRPr="00951E36">
        <w:rPr>
          <w:rFonts w:ascii="Times New Roman" w:hAnsi="Times New Roman" w:cs="Times New Roman"/>
          <w:sz w:val="28"/>
          <w:szCs w:val="28"/>
        </w:rPr>
        <w:t>Л., 1955.</w:t>
      </w:r>
    </w:p>
    <w:p w:rsidR="003B6A08" w:rsidRPr="00951E36" w:rsidRDefault="00E6538B" w:rsidP="003B6A08">
      <w:pPr>
        <w:pStyle w:val="aa"/>
        <w:numPr>
          <w:ilvl w:val="0"/>
          <w:numId w:val="1"/>
        </w:numPr>
        <w:spacing w:line="360" w:lineRule="auto"/>
        <w:ind w:left="426"/>
        <w:jc w:val="both"/>
        <w:rPr>
          <w:rFonts w:ascii="Times New Roman" w:hAnsi="Times New Roman" w:cs="Times New Roman"/>
          <w:sz w:val="28"/>
          <w:szCs w:val="28"/>
        </w:rPr>
      </w:pPr>
      <w:r w:rsidRPr="00951E36">
        <w:rPr>
          <w:rFonts w:ascii="Times New Roman" w:hAnsi="Times New Roman" w:cs="Times New Roman"/>
          <w:sz w:val="28"/>
          <w:szCs w:val="28"/>
        </w:rPr>
        <w:t xml:space="preserve">Шершеневич Г. Ф. Учебник </w:t>
      </w:r>
      <w:r w:rsidR="00F51E6C" w:rsidRPr="00951E36">
        <w:rPr>
          <w:rFonts w:ascii="Times New Roman" w:hAnsi="Times New Roman" w:cs="Times New Roman"/>
          <w:sz w:val="28"/>
          <w:szCs w:val="28"/>
        </w:rPr>
        <w:t>русского гражданского права. М.,</w:t>
      </w:r>
      <w:r w:rsidRPr="00951E36">
        <w:rPr>
          <w:rFonts w:ascii="Times New Roman" w:hAnsi="Times New Roman" w:cs="Times New Roman"/>
          <w:sz w:val="28"/>
          <w:szCs w:val="28"/>
        </w:rPr>
        <w:t xml:space="preserve"> 1995.</w:t>
      </w:r>
    </w:p>
    <w:p w:rsidR="003B6A08" w:rsidRPr="00951E36" w:rsidRDefault="003B6A08" w:rsidP="003B6A08">
      <w:pPr>
        <w:pStyle w:val="aa"/>
        <w:numPr>
          <w:ilvl w:val="0"/>
          <w:numId w:val="1"/>
        </w:numPr>
        <w:spacing w:line="360" w:lineRule="auto"/>
        <w:ind w:left="426"/>
        <w:jc w:val="both"/>
        <w:rPr>
          <w:rFonts w:ascii="Times New Roman" w:hAnsi="Times New Roman" w:cs="Times New Roman"/>
          <w:sz w:val="28"/>
          <w:szCs w:val="28"/>
          <w:lang w:val="en-US"/>
        </w:rPr>
      </w:pPr>
      <w:r w:rsidRPr="00951E36">
        <w:rPr>
          <w:rFonts w:ascii="Times New Roman" w:hAnsi="Times New Roman" w:cs="Times New Roman"/>
          <w:sz w:val="28"/>
          <w:szCs w:val="28"/>
          <w:lang w:val="en-US"/>
        </w:rPr>
        <w:t>Bryant Smith. Legal Personality</w:t>
      </w:r>
      <w:r w:rsidR="00F51E6C" w:rsidRPr="00951E36">
        <w:rPr>
          <w:rFonts w:ascii="Times New Roman" w:hAnsi="Times New Roman" w:cs="Times New Roman"/>
          <w:sz w:val="28"/>
          <w:szCs w:val="28"/>
          <w:lang w:val="en-US"/>
        </w:rPr>
        <w:t xml:space="preserve"> //</w:t>
      </w:r>
      <w:r w:rsidRPr="00951E36">
        <w:rPr>
          <w:rFonts w:ascii="Times New Roman" w:hAnsi="Times New Roman" w:cs="Times New Roman"/>
          <w:sz w:val="28"/>
          <w:szCs w:val="28"/>
          <w:lang w:val="en-US"/>
        </w:rPr>
        <w:t xml:space="preserve"> Yale Law Journal. </w:t>
      </w:r>
      <w:r w:rsidRPr="00951E36">
        <w:rPr>
          <w:rFonts w:ascii="Times New Roman" w:hAnsi="Times New Roman" w:cs="Times New Roman"/>
          <w:sz w:val="28"/>
          <w:szCs w:val="28"/>
        </w:rPr>
        <w:t>19</w:t>
      </w:r>
      <w:r w:rsidRPr="00951E36">
        <w:rPr>
          <w:rFonts w:ascii="Times New Roman" w:hAnsi="Times New Roman" w:cs="Times New Roman"/>
          <w:sz w:val="28"/>
          <w:szCs w:val="28"/>
          <w:lang w:val="en-US"/>
        </w:rPr>
        <w:t>28. Vol. XXXVII</w:t>
      </w:r>
      <w:r w:rsidR="00F51E6C" w:rsidRPr="00951E36">
        <w:rPr>
          <w:rFonts w:ascii="Times New Roman" w:hAnsi="Times New Roman" w:cs="Times New Roman"/>
          <w:sz w:val="28"/>
          <w:szCs w:val="28"/>
          <w:lang w:val="en-US"/>
        </w:rPr>
        <w:t>.</w:t>
      </w:r>
      <w:r w:rsidRPr="00951E36">
        <w:rPr>
          <w:rFonts w:ascii="Times New Roman" w:hAnsi="Times New Roman" w:cs="Times New Roman"/>
          <w:sz w:val="28"/>
          <w:szCs w:val="28"/>
          <w:lang w:val="en-US"/>
        </w:rPr>
        <w:t xml:space="preserve"> No3.</w:t>
      </w:r>
    </w:p>
    <w:p w:rsidR="00537614" w:rsidRPr="00951E36" w:rsidRDefault="00F51E6C" w:rsidP="00537614">
      <w:pPr>
        <w:pStyle w:val="aa"/>
        <w:numPr>
          <w:ilvl w:val="0"/>
          <w:numId w:val="1"/>
        </w:numPr>
        <w:spacing w:line="360" w:lineRule="auto"/>
        <w:ind w:left="426"/>
        <w:jc w:val="both"/>
        <w:rPr>
          <w:rFonts w:ascii="Times New Roman" w:hAnsi="Times New Roman" w:cs="Times New Roman"/>
          <w:sz w:val="28"/>
          <w:szCs w:val="28"/>
          <w:lang w:val="en-US"/>
        </w:rPr>
      </w:pPr>
      <w:r w:rsidRPr="00951E36">
        <w:rPr>
          <w:rFonts w:ascii="Times New Roman" w:hAnsi="Times New Roman" w:cs="Times New Roman"/>
          <w:sz w:val="28"/>
          <w:szCs w:val="28"/>
          <w:lang w:val="en-US"/>
        </w:rPr>
        <w:t xml:space="preserve">Fuller Lon L. Legal Fictions. </w:t>
      </w:r>
      <w:r w:rsidR="003B6A08" w:rsidRPr="00951E36">
        <w:rPr>
          <w:rFonts w:ascii="Times New Roman" w:hAnsi="Times New Roman" w:cs="Times New Roman"/>
          <w:sz w:val="28"/>
          <w:szCs w:val="28"/>
          <w:lang w:val="en-US"/>
        </w:rPr>
        <w:t>Stanford, California: Stanford University Press, 1967.</w:t>
      </w:r>
    </w:p>
    <w:p w:rsidR="00537614" w:rsidRPr="00951E36" w:rsidRDefault="00386CAA" w:rsidP="00537614">
      <w:pPr>
        <w:pStyle w:val="aa"/>
        <w:numPr>
          <w:ilvl w:val="0"/>
          <w:numId w:val="1"/>
        </w:numPr>
        <w:spacing w:line="360" w:lineRule="auto"/>
        <w:ind w:left="426"/>
        <w:jc w:val="both"/>
        <w:rPr>
          <w:rFonts w:ascii="Times New Roman" w:hAnsi="Times New Roman" w:cs="Times New Roman"/>
          <w:sz w:val="28"/>
          <w:szCs w:val="28"/>
          <w:lang w:val="en-US"/>
        </w:rPr>
      </w:pPr>
      <w:r w:rsidRPr="00951E36">
        <w:rPr>
          <w:rFonts w:ascii="Times New Roman" w:hAnsi="Times New Roman" w:cs="Times New Roman"/>
          <w:sz w:val="28"/>
          <w:szCs w:val="28"/>
          <w:lang w:val="en-US"/>
        </w:rPr>
        <w:t>Goulding Simon. Company Law. London: Cavendish Publishing Limited, 1996.</w:t>
      </w:r>
    </w:p>
    <w:p w:rsidR="00537614" w:rsidRPr="00951E36" w:rsidRDefault="00537614" w:rsidP="00537614">
      <w:pPr>
        <w:pStyle w:val="aa"/>
        <w:numPr>
          <w:ilvl w:val="0"/>
          <w:numId w:val="1"/>
        </w:numPr>
        <w:spacing w:line="360" w:lineRule="auto"/>
        <w:ind w:left="426"/>
        <w:jc w:val="both"/>
        <w:rPr>
          <w:rFonts w:ascii="Times New Roman" w:hAnsi="Times New Roman" w:cs="Times New Roman"/>
          <w:sz w:val="28"/>
          <w:szCs w:val="28"/>
          <w:lang w:val="en-US"/>
        </w:rPr>
      </w:pPr>
      <w:r w:rsidRPr="00951E36">
        <w:rPr>
          <w:rFonts w:ascii="Times New Roman" w:hAnsi="Times New Roman" w:cs="Times New Roman"/>
          <w:sz w:val="28"/>
          <w:szCs w:val="28"/>
          <w:lang w:val="en-US"/>
        </w:rPr>
        <w:t>Thompson R.  Piercing the Corporate Veil: An Empirical Study. Cornell Law Review. 1991. V. 76. P. 1036-1074.</w:t>
      </w:r>
    </w:p>
    <w:p w:rsidR="00537614" w:rsidRPr="00951E36" w:rsidRDefault="00537614" w:rsidP="00537614">
      <w:pPr>
        <w:pStyle w:val="aa"/>
        <w:numPr>
          <w:ilvl w:val="0"/>
          <w:numId w:val="1"/>
        </w:numPr>
        <w:spacing w:line="360" w:lineRule="auto"/>
        <w:ind w:left="426"/>
        <w:jc w:val="both"/>
        <w:rPr>
          <w:rFonts w:ascii="Times New Roman" w:hAnsi="Times New Roman" w:cs="Times New Roman"/>
          <w:sz w:val="28"/>
          <w:szCs w:val="28"/>
          <w:lang w:val="en-US"/>
        </w:rPr>
      </w:pPr>
      <w:r w:rsidRPr="00951E36">
        <w:rPr>
          <w:rFonts w:ascii="Times New Roman" w:hAnsi="Times New Roman" w:cs="Times New Roman"/>
          <w:sz w:val="28"/>
          <w:szCs w:val="28"/>
          <w:lang w:val="en-US"/>
        </w:rPr>
        <w:t>Wormser M. Piercing the Veil of Corporate Entity. Columbia Law Review 1912. Vol. 12. P. 496-518.</w:t>
      </w:r>
    </w:p>
    <w:p w:rsidR="00386CAA" w:rsidRPr="00F51E6C" w:rsidRDefault="00386CAA" w:rsidP="00386CAA">
      <w:pPr>
        <w:pStyle w:val="aa"/>
        <w:spacing w:line="360" w:lineRule="auto"/>
        <w:ind w:left="426"/>
        <w:jc w:val="both"/>
        <w:rPr>
          <w:rFonts w:ascii="Times New Roman" w:hAnsi="Times New Roman" w:cs="Times New Roman"/>
          <w:sz w:val="28"/>
          <w:szCs w:val="28"/>
          <w:lang w:val="en-US"/>
        </w:rPr>
      </w:pPr>
    </w:p>
    <w:sectPr w:rsidR="00386CAA" w:rsidRPr="00F51E6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5B6" w:rsidRDefault="000805B6" w:rsidP="000201A9">
      <w:pPr>
        <w:spacing w:after="0" w:line="240" w:lineRule="auto"/>
      </w:pPr>
      <w:r>
        <w:separator/>
      </w:r>
    </w:p>
  </w:endnote>
  <w:endnote w:type="continuationSeparator" w:id="0">
    <w:p w:rsidR="000805B6" w:rsidRDefault="000805B6" w:rsidP="0002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656479"/>
      <w:docPartObj>
        <w:docPartGallery w:val="Page Numbers (Bottom of Page)"/>
        <w:docPartUnique/>
      </w:docPartObj>
    </w:sdtPr>
    <w:sdtEndPr/>
    <w:sdtContent>
      <w:p w:rsidR="00F57C6F" w:rsidRDefault="00F57C6F">
        <w:pPr>
          <w:pStyle w:val="a8"/>
          <w:jc w:val="right"/>
        </w:pPr>
        <w:r>
          <w:fldChar w:fldCharType="begin"/>
        </w:r>
        <w:r>
          <w:instrText>PAGE   \* MERGEFORMAT</w:instrText>
        </w:r>
        <w:r>
          <w:fldChar w:fldCharType="separate"/>
        </w:r>
        <w:r w:rsidR="00951E36">
          <w:rPr>
            <w:noProof/>
          </w:rPr>
          <w:t>1</w:t>
        </w:r>
        <w:r>
          <w:fldChar w:fldCharType="end"/>
        </w:r>
      </w:p>
    </w:sdtContent>
  </w:sdt>
  <w:p w:rsidR="00F57C6F" w:rsidRDefault="00F57C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5B6" w:rsidRDefault="000805B6" w:rsidP="000201A9">
      <w:pPr>
        <w:spacing w:after="0" w:line="240" w:lineRule="auto"/>
      </w:pPr>
      <w:r>
        <w:separator/>
      </w:r>
    </w:p>
  </w:footnote>
  <w:footnote w:type="continuationSeparator" w:id="0">
    <w:p w:rsidR="000805B6" w:rsidRDefault="000805B6" w:rsidP="000201A9">
      <w:pPr>
        <w:spacing w:after="0" w:line="240" w:lineRule="auto"/>
      </w:pPr>
      <w:r>
        <w:continuationSeparator/>
      </w:r>
    </w:p>
  </w:footnote>
  <w:footnote w:id="1">
    <w:p w:rsidR="00A632F7" w:rsidRPr="000640DE" w:rsidRDefault="00A632F7" w:rsidP="000640DE">
      <w:pPr>
        <w:pStyle w:val="a3"/>
        <w:jc w:val="both"/>
        <w:rPr>
          <w:sz w:val="24"/>
          <w:szCs w:val="24"/>
          <w:lang w:val="en-US"/>
        </w:rPr>
      </w:pPr>
      <w:r w:rsidRPr="00DE1897">
        <w:rPr>
          <w:rStyle w:val="a5"/>
          <w:rFonts w:ascii="Times New Roman" w:hAnsi="Times New Roman" w:cs="Times New Roman"/>
          <w:sz w:val="24"/>
          <w:szCs w:val="24"/>
        </w:rPr>
        <w:footnoteRef/>
      </w:r>
      <w:r w:rsidRPr="00DE1897">
        <w:rPr>
          <w:rFonts w:ascii="Times New Roman" w:hAnsi="Times New Roman" w:cs="Times New Roman"/>
          <w:sz w:val="24"/>
          <w:szCs w:val="24"/>
        </w:rPr>
        <w:t xml:space="preserve"> Суханов Е. А. Сравнительное корпоративное право. М</w:t>
      </w:r>
      <w:r w:rsidRPr="000640DE">
        <w:rPr>
          <w:rFonts w:ascii="Times New Roman" w:hAnsi="Times New Roman" w:cs="Times New Roman"/>
          <w:sz w:val="24"/>
          <w:szCs w:val="24"/>
          <w:lang w:val="en-US"/>
        </w:rPr>
        <w:t xml:space="preserve">.: </w:t>
      </w:r>
      <w:r w:rsidRPr="00DE1897">
        <w:rPr>
          <w:rFonts w:ascii="Times New Roman" w:hAnsi="Times New Roman" w:cs="Times New Roman"/>
          <w:sz w:val="24"/>
          <w:szCs w:val="24"/>
        </w:rPr>
        <w:t>Статут</w:t>
      </w:r>
      <w:r w:rsidRPr="000640DE">
        <w:rPr>
          <w:rFonts w:ascii="Times New Roman" w:hAnsi="Times New Roman" w:cs="Times New Roman"/>
          <w:sz w:val="24"/>
          <w:szCs w:val="24"/>
          <w:lang w:val="en-US"/>
        </w:rPr>
        <w:t xml:space="preserve">, 2014. </w:t>
      </w:r>
      <w:r w:rsidRPr="00DE1897">
        <w:rPr>
          <w:rFonts w:ascii="Times New Roman" w:hAnsi="Times New Roman" w:cs="Times New Roman"/>
          <w:sz w:val="24"/>
          <w:szCs w:val="24"/>
        </w:rPr>
        <w:t>С</w:t>
      </w:r>
      <w:r w:rsidRPr="000640DE">
        <w:rPr>
          <w:rFonts w:ascii="Times New Roman" w:hAnsi="Times New Roman" w:cs="Times New Roman"/>
          <w:sz w:val="24"/>
          <w:szCs w:val="24"/>
          <w:lang w:val="en-US"/>
        </w:rPr>
        <w:t>. 9.</w:t>
      </w:r>
    </w:p>
  </w:footnote>
  <w:footnote w:id="2">
    <w:p w:rsidR="002C7ED8" w:rsidRPr="007239F6" w:rsidRDefault="002C7ED8" w:rsidP="000640DE">
      <w:pPr>
        <w:pStyle w:val="a3"/>
        <w:jc w:val="both"/>
        <w:rPr>
          <w:rFonts w:ascii="Times New Roman" w:hAnsi="Times New Roman" w:cs="Times New Roman"/>
          <w:sz w:val="24"/>
          <w:szCs w:val="24"/>
          <w:lang w:val="en-US"/>
        </w:rPr>
      </w:pPr>
      <w:r w:rsidRPr="002C7ED8">
        <w:rPr>
          <w:rStyle w:val="a5"/>
          <w:rFonts w:ascii="Times New Roman" w:hAnsi="Times New Roman" w:cs="Times New Roman"/>
          <w:sz w:val="24"/>
          <w:szCs w:val="24"/>
        </w:rPr>
        <w:footnoteRef/>
      </w:r>
      <w:r w:rsidRPr="000640DE">
        <w:rPr>
          <w:rFonts w:ascii="Times New Roman" w:hAnsi="Times New Roman" w:cs="Times New Roman"/>
          <w:sz w:val="24"/>
          <w:szCs w:val="24"/>
          <w:lang w:val="en-US"/>
        </w:rPr>
        <w:t xml:space="preserve"> </w:t>
      </w:r>
      <w:r w:rsidRPr="002C7ED8">
        <w:rPr>
          <w:rFonts w:ascii="Times New Roman" w:hAnsi="Times New Roman" w:cs="Times New Roman"/>
          <w:sz w:val="24"/>
          <w:szCs w:val="24"/>
        </w:rPr>
        <w:t>См</w:t>
      </w:r>
      <w:r w:rsidRPr="000640DE">
        <w:rPr>
          <w:rFonts w:ascii="Times New Roman" w:hAnsi="Times New Roman" w:cs="Times New Roman"/>
          <w:sz w:val="24"/>
          <w:szCs w:val="24"/>
          <w:lang w:val="en-US"/>
        </w:rPr>
        <w:t xml:space="preserve">. </w:t>
      </w:r>
      <w:r w:rsidRPr="002C7ED8">
        <w:rPr>
          <w:rFonts w:ascii="Times New Roman" w:hAnsi="Times New Roman" w:cs="Times New Roman"/>
          <w:sz w:val="24"/>
          <w:szCs w:val="24"/>
          <w:lang w:val="en-US"/>
        </w:rPr>
        <w:t>Bryant</w:t>
      </w:r>
      <w:r w:rsidRPr="000640DE">
        <w:rPr>
          <w:rFonts w:ascii="Times New Roman" w:hAnsi="Times New Roman" w:cs="Times New Roman"/>
          <w:sz w:val="24"/>
          <w:szCs w:val="24"/>
          <w:lang w:val="en-US"/>
        </w:rPr>
        <w:t xml:space="preserve"> </w:t>
      </w:r>
      <w:r w:rsidRPr="002C7ED8">
        <w:rPr>
          <w:rFonts w:ascii="Times New Roman" w:hAnsi="Times New Roman" w:cs="Times New Roman"/>
          <w:sz w:val="24"/>
          <w:szCs w:val="24"/>
          <w:lang w:val="en-US"/>
        </w:rPr>
        <w:t>Smith</w:t>
      </w:r>
      <w:r w:rsidRPr="000640DE">
        <w:rPr>
          <w:rFonts w:ascii="Times New Roman" w:hAnsi="Times New Roman" w:cs="Times New Roman"/>
          <w:sz w:val="24"/>
          <w:szCs w:val="24"/>
          <w:lang w:val="en-US"/>
        </w:rPr>
        <w:t xml:space="preserve">. </w:t>
      </w:r>
      <w:r w:rsidRPr="002C7ED8">
        <w:rPr>
          <w:rFonts w:ascii="Times New Roman" w:hAnsi="Times New Roman" w:cs="Times New Roman"/>
          <w:sz w:val="24"/>
          <w:szCs w:val="24"/>
          <w:lang w:val="en-US"/>
        </w:rPr>
        <w:t>Legal</w:t>
      </w:r>
      <w:r w:rsidRPr="000640DE">
        <w:rPr>
          <w:rFonts w:ascii="Times New Roman" w:hAnsi="Times New Roman" w:cs="Times New Roman"/>
          <w:sz w:val="24"/>
          <w:szCs w:val="24"/>
          <w:lang w:val="en-US"/>
        </w:rPr>
        <w:t xml:space="preserve"> </w:t>
      </w:r>
      <w:r w:rsidRPr="002C7ED8">
        <w:rPr>
          <w:rFonts w:ascii="Times New Roman" w:hAnsi="Times New Roman" w:cs="Times New Roman"/>
          <w:sz w:val="24"/>
          <w:szCs w:val="24"/>
          <w:lang w:val="en-US"/>
        </w:rPr>
        <w:t>Personality</w:t>
      </w:r>
      <w:r w:rsidR="00F51E6C" w:rsidRPr="00F51E6C">
        <w:rPr>
          <w:rFonts w:ascii="Times New Roman" w:hAnsi="Times New Roman" w:cs="Times New Roman"/>
          <w:sz w:val="24"/>
          <w:szCs w:val="24"/>
          <w:lang w:val="en-US"/>
        </w:rPr>
        <w:t xml:space="preserve"> //</w:t>
      </w:r>
      <w:r w:rsidRPr="000640DE">
        <w:rPr>
          <w:rFonts w:ascii="Times New Roman" w:hAnsi="Times New Roman" w:cs="Times New Roman"/>
          <w:sz w:val="24"/>
          <w:szCs w:val="24"/>
          <w:lang w:val="en-US"/>
        </w:rPr>
        <w:t xml:space="preserve"> </w:t>
      </w:r>
      <w:r w:rsidRPr="002C7ED8">
        <w:rPr>
          <w:rFonts w:ascii="Times New Roman" w:hAnsi="Times New Roman" w:cs="Times New Roman"/>
          <w:sz w:val="24"/>
          <w:szCs w:val="24"/>
          <w:lang w:val="en-US"/>
        </w:rPr>
        <w:t>Yale</w:t>
      </w:r>
      <w:r w:rsidRPr="000640DE">
        <w:rPr>
          <w:rFonts w:ascii="Times New Roman" w:hAnsi="Times New Roman" w:cs="Times New Roman"/>
          <w:sz w:val="24"/>
          <w:szCs w:val="24"/>
          <w:lang w:val="en-US"/>
        </w:rPr>
        <w:t xml:space="preserve"> </w:t>
      </w:r>
      <w:r w:rsidRPr="002C7ED8">
        <w:rPr>
          <w:rFonts w:ascii="Times New Roman" w:hAnsi="Times New Roman" w:cs="Times New Roman"/>
          <w:sz w:val="24"/>
          <w:szCs w:val="24"/>
          <w:lang w:val="en-US"/>
        </w:rPr>
        <w:t>Law</w:t>
      </w:r>
      <w:r w:rsidRPr="000640DE">
        <w:rPr>
          <w:rFonts w:ascii="Times New Roman" w:hAnsi="Times New Roman" w:cs="Times New Roman"/>
          <w:sz w:val="24"/>
          <w:szCs w:val="24"/>
          <w:lang w:val="en-US"/>
        </w:rPr>
        <w:t xml:space="preserve"> </w:t>
      </w:r>
      <w:r w:rsidRPr="002C7ED8">
        <w:rPr>
          <w:rFonts w:ascii="Times New Roman" w:hAnsi="Times New Roman" w:cs="Times New Roman"/>
          <w:sz w:val="24"/>
          <w:szCs w:val="24"/>
          <w:lang w:val="en-US"/>
        </w:rPr>
        <w:t>Journal</w:t>
      </w:r>
      <w:r w:rsidRPr="000640DE">
        <w:rPr>
          <w:rFonts w:ascii="Times New Roman" w:hAnsi="Times New Roman" w:cs="Times New Roman"/>
          <w:sz w:val="24"/>
          <w:szCs w:val="24"/>
          <w:lang w:val="en-US"/>
        </w:rPr>
        <w:t xml:space="preserve">. 1928. </w:t>
      </w:r>
      <w:r w:rsidRPr="002C7ED8">
        <w:rPr>
          <w:rFonts w:ascii="Times New Roman" w:hAnsi="Times New Roman" w:cs="Times New Roman"/>
          <w:sz w:val="24"/>
          <w:szCs w:val="24"/>
          <w:lang w:val="en-US"/>
        </w:rPr>
        <w:t>Vol. XXXVII</w:t>
      </w:r>
      <w:r w:rsidR="00F51E6C">
        <w:rPr>
          <w:rFonts w:ascii="Times New Roman" w:hAnsi="Times New Roman" w:cs="Times New Roman"/>
          <w:sz w:val="24"/>
          <w:szCs w:val="24"/>
          <w:lang w:val="en-US"/>
        </w:rPr>
        <w:t xml:space="preserve"> No3</w:t>
      </w:r>
      <w:r w:rsidR="00F51E6C" w:rsidRPr="00205C7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C7ED8">
        <w:rPr>
          <w:rFonts w:ascii="Times New Roman" w:hAnsi="Times New Roman" w:cs="Times New Roman"/>
          <w:sz w:val="24"/>
          <w:szCs w:val="24"/>
          <w:lang w:val="en-US"/>
        </w:rPr>
        <w:t>Goulding</w:t>
      </w:r>
      <w:r w:rsidR="003B6A08" w:rsidRPr="003B6A08">
        <w:rPr>
          <w:rFonts w:ascii="Times New Roman" w:hAnsi="Times New Roman" w:cs="Times New Roman"/>
          <w:sz w:val="24"/>
          <w:szCs w:val="24"/>
          <w:lang w:val="en-US"/>
        </w:rPr>
        <w:t xml:space="preserve"> </w:t>
      </w:r>
      <w:r w:rsidR="003B6A08" w:rsidRPr="002C7ED8">
        <w:rPr>
          <w:rFonts w:ascii="Times New Roman" w:hAnsi="Times New Roman" w:cs="Times New Roman"/>
          <w:sz w:val="24"/>
          <w:szCs w:val="24"/>
          <w:lang w:val="en-US"/>
        </w:rPr>
        <w:t>Simon</w:t>
      </w:r>
      <w:r w:rsidR="00413745">
        <w:rPr>
          <w:rFonts w:ascii="Times New Roman" w:hAnsi="Times New Roman" w:cs="Times New Roman"/>
          <w:sz w:val="24"/>
          <w:szCs w:val="24"/>
          <w:lang w:val="en-US"/>
        </w:rPr>
        <w:t>. Company</w:t>
      </w:r>
      <w:r w:rsidR="00413745" w:rsidRPr="000640DE">
        <w:rPr>
          <w:rFonts w:ascii="Times New Roman" w:hAnsi="Times New Roman" w:cs="Times New Roman"/>
          <w:sz w:val="24"/>
          <w:szCs w:val="24"/>
          <w:lang w:val="en-US"/>
        </w:rPr>
        <w:t xml:space="preserve"> </w:t>
      </w:r>
      <w:r w:rsidR="00413745">
        <w:rPr>
          <w:rFonts w:ascii="Times New Roman" w:hAnsi="Times New Roman" w:cs="Times New Roman"/>
          <w:sz w:val="24"/>
          <w:szCs w:val="24"/>
          <w:lang w:val="en-US"/>
        </w:rPr>
        <w:t>Law</w:t>
      </w:r>
      <w:r w:rsidR="00413745" w:rsidRPr="000640DE">
        <w:rPr>
          <w:rFonts w:ascii="Times New Roman" w:hAnsi="Times New Roman" w:cs="Times New Roman"/>
          <w:sz w:val="24"/>
          <w:szCs w:val="24"/>
          <w:lang w:val="en-US"/>
        </w:rPr>
        <w:t xml:space="preserve">. </w:t>
      </w:r>
      <w:r w:rsidR="00413745">
        <w:rPr>
          <w:rFonts w:ascii="Times New Roman" w:hAnsi="Times New Roman" w:cs="Times New Roman"/>
          <w:sz w:val="24"/>
          <w:szCs w:val="24"/>
          <w:lang w:val="en-US"/>
        </w:rPr>
        <w:t>London</w:t>
      </w:r>
      <w:r w:rsidR="00F51E6C" w:rsidRPr="00F51E6C">
        <w:rPr>
          <w:rFonts w:ascii="Times New Roman" w:hAnsi="Times New Roman" w:cs="Times New Roman"/>
          <w:sz w:val="24"/>
          <w:szCs w:val="24"/>
          <w:lang w:val="en-US"/>
        </w:rPr>
        <w:t>:</w:t>
      </w:r>
      <w:r w:rsidR="00413745" w:rsidRPr="000640DE">
        <w:rPr>
          <w:rFonts w:ascii="Times New Roman" w:hAnsi="Times New Roman" w:cs="Times New Roman"/>
          <w:sz w:val="24"/>
          <w:szCs w:val="24"/>
          <w:lang w:val="en-US"/>
        </w:rPr>
        <w:t xml:space="preserve"> </w:t>
      </w:r>
      <w:r w:rsidR="00413745" w:rsidRPr="007239F6">
        <w:rPr>
          <w:rFonts w:ascii="Times New Roman" w:hAnsi="Times New Roman" w:cs="Times New Roman"/>
          <w:sz w:val="24"/>
          <w:szCs w:val="24"/>
          <w:lang w:val="en-US"/>
        </w:rPr>
        <w:t>Cavendish Publishing Limited</w:t>
      </w:r>
      <w:r w:rsidR="00F51E6C" w:rsidRPr="00F51E6C">
        <w:rPr>
          <w:rFonts w:ascii="Times New Roman" w:hAnsi="Times New Roman" w:cs="Times New Roman"/>
          <w:sz w:val="24"/>
          <w:szCs w:val="24"/>
          <w:lang w:val="en-US"/>
        </w:rPr>
        <w:t>,</w:t>
      </w:r>
      <w:r w:rsidR="00F51E6C">
        <w:rPr>
          <w:rFonts w:ascii="Times New Roman" w:hAnsi="Times New Roman" w:cs="Times New Roman"/>
          <w:sz w:val="24"/>
          <w:szCs w:val="24"/>
          <w:lang w:val="en-US"/>
        </w:rPr>
        <w:t xml:space="preserve"> 1996</w:t>
      </w:r>
      <w:r w:rsidR="00F51E6C" w:rsidRPr="00F51E6C">
        <w:rPr>
          <w:rFonts w:ascii="Times New Roman" w:hAnsi="Times New Roman" w:cs="Times New Roman"/>
          <w:sz w:val="24"/>
          <w:szCs w:val="24"/>
          <w:lang w:val="en-US"/>
        </w:rPr>
        <w:t>;</w:t>
      </w:r>
      <w:r w:rsidR="007239F6">
        <w:rPr>
          <w:rFonts w:ascii="Times New Roman" w:hAnsi="Times New Roman" w:cs="Times New Roman"/>
          <w:sz w:val="24"/>
          <w:szCs w:val="24"/>
          <w:lang w:val="en-US"/>
        </w:rPr>
        <w:t xml:space="preserve"> </w:t>
      </w:r>
      <w:r w:rsidR="007239F6" w:rsidRPr="007239F6">
        <w:rPr>
          <w:rFonts w:ascii="Times New Roman" w:hAnsi="Times New Roman" w:cs="Times New Roman"/>
          <w:sz w:val="24"/>
          <w:szCs w:val="24"/>
          <w:lang w:val="en-US"/>
        </w:rPr>
        <w:t xml:space="preserve">Fuller Lon L. Legal </w:t>
      </w:r>
      <w:r w:rsidR="00F51E6C">
        <w:rPr>
          <w:rFonts w:ascii="Times New Roman" w:hAnsi="Times New Roman" w:cs="Times New Roman"/>
          <w:sz w:val="24"/>
          <w:szCs w:val="24"/>
          <w:lang w:val="en-US"/>
        </w:rPr>
        <w:t>Fictions.</w:t>
      </w:r>
      <w:r w:rsidR="00F51E6C" w:rsidRPr="00F51E6C">
        <w:rPr>
          <w:rFonts w:ascii="Times New Roman" w:hAnsi="Times New Roman" w:cs="Times New Roman"/>
          <w:sz w:val="24"/>
          <w:szCs w:val="24"/>
          <w:lang w:val="en-US"/>
        </w:rPr>
        <w:t xml:space="preserve"> </w:t>
      </w:r>
      <w:r w:rsidR="007239F6" w:rsidRPr="007239F6">
        <w:rPr>
          <w:rFonts w:ascii="Times New Roman" w:hAnsi="Times New Roman" w:cs="Times New Roman"/>
          <w:sz w:val="24"/>
          <w:szCs w:val="24"/>
          <w:lang w:val="en-US"/>
        </w:rPr>
        <w:t>Stanford, California: Stanford University Press, 1967.</w:t>
      </w:r>
    </w:p>
  </w:footnote>
  <w:footnote w:id="3">
    <w:p w:rsidR="00BF4B73" w:rsidRPr="00BF4B73" w:rsidRDefault="00BF4B73" w:rsidP="00BF4B73">
      <w:pPr>
        <w:pStyle w:val="a3"/>
        <w:jc w:val="both"/>
      </w:pPr>
      <w:r w:rsidRPr="006E1F6B">
        <w:rPr>
          <w:rStyle w:val="a5"/>
          <w:rFonts w:ascii="Times New Roman" w:hAnsi="Times New Roman" w:cs="Times New Roman"/>
          <w:sz w:val="24"/>
          <w:szCs w:val="24"/>
        </w:rPr>
        <w:footnoteRef/>
      </w:r>
      <w:r w:rsidRPr="006E1F6B">
        <w:rPr>
          <w:rFonts w:ascii="Times New Roman" w:hAnsi="Times New Roman" w:cs="Times New Roman"/>
          <w:sz w:val="24"/>
          <w:szCs w:val="24"/>
          <w:lang w:val="en-US"/>
        </w:rPr>
        <w:t xml:space="preserve"> Wormser M. Piercing</w:t>
      </w:r>
      <w:r>
        <w:rPr>
          <w:rFonts w:ascii="Times New Roman" w:hAnsi="Times New Roman" w:cs="Times New Roman"/>
          <w:sz w:val="24"/>
          <w:szCs w:val="24"/>
          <w:lang w:val="en-US"/>
        </w:rPr>
        <w:t xml:space="preserve"> the Veil of Corporate Entity</w:t>
      </w:r>
      <w:r w:rsidRPr="004D094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1F6B">
        <w:rPr>
          <w:rFonts w:ascii="Times New Roman" w:hAnsi="Times New Roman" w:cs="Times New Roman"/>
          <w:sz w:val="24"/>
          <w:szCs w:val="24"/>
          <w:lang w:val="en-US"/>
        </w:rPr>
        <w:t>Columbia Law Review 1912. Vol</w:t>
      </w:r>
      <w:r w:rsidRPr="00BF4B73">
        <w:rPr>
          <w:rFonts w:ascii="Times New Roman" w:hAnsi="Times New Roman" w:cs="Times New Roman"/>
          <w:sz w:val="24"/>
          <w:szCs w:val="24"/>
        </w:rPr>
        <w:t xml:space="preserve">. 12. </w:t>
      </w:r>
      <w:r w:rsidRPr="006E1F6B">
        <w:rPr>
          <w:rFonts w:ascii="Times New Roman" w:hAnsi="Times New Roman" w:cs="Times New Roman"/>
          <w:sz w:val="24"/>
          <w:szCs w:val="24"/>
          <w:lang w:val="en-US"/>
        </w:rPr>
        <w:t>P</w:t>
      </w:r>
      <w:r w:rsidRPr="00BF4B73">
        <w:rPr>
          <w:rFonts w:ascii="Times New Roman" w:hAnsi="Times New Roman" w:cs="Times New Roman"/>
          <w:sz w:val="24"/>
          <w:szCs w:val="24"/>
        </w:rPr>
        <w:t>. 500.</w:t>
      </w:r>
    </w:p>
  </w:footnote>
  <w:footnote w:id="4">
    <w:p w:rsidR="00537614" w:rsidRPr="00537614" w:rsidRDefault="00537614" w:rsidP="00537614">
      <w:pPr>
        <w:pStyle w:val="a3"/>
        <w:jc w:val="both"/>
        <w:rPr>
          <w:rFonts w:ascii="Times New Roman" w:hAnsi="Times New Roman" w:cs="Times New Roman"/>
          <w:sz w:val="24"/>
          <w:szCs w:val="24"/>
        </w:rPr>
      </w:pPr>
      <w:r w:rsidRPr="00537614">
        <w:rPr>
          <w:rStyle w:val="a5"/>
          <w:rFonts w:ascii="Times New Roman" w:hAnsi="Times New Roman" w:cs="Times New Roman"/>
          <w:sz w:val="24"/>
          <w:szCs w:val="24"/>
        </w:rPr>
        <w:footnoteRef/>
      </w:r>
      <w:r w:rsidRPr="00537614">
        <w:rPr>
          <w:rFonts w:ascii="Times New Roman" w:hAnsi="Times New Roman" w:cs="Times New Roman"/>
          <w:sz w:val="24"/>
          <w:szCs w:val="24"/>
        </w:rPr>
        <w:t xml:space="preserve"> П. 2А ст. 2.21 Закона о предпринимательских корпорациях штата Техас 2005 года, ст. 17703.04 (b) Кодекса о корпорациях штата Калифорния 2013 года, ст. 7-80-107 (1) Свода законов штата Колорадо с поправками 2009 года, п.2 ст. 322B.303 Законов Миннесоты 2015 года.</w:t>
      </w:r>
    </w:p>
  </w:footnote>
  <w:footnote w:id="5">
    <w:p w:rsidR="001114FB" w:rsidRPr="008377A3" w:rsidRDefault="001114FB" w:rsidP="001114FB">
      <w:pPr>
        <w:pStyle w:val="a3"/>
        <w:jc w:val="both"/>
        <w:rPr>
          <w:rFonts w:ascii="Times New Roman" w:hAnsi="Times New Roman" w:cs="Times New Roman"/>
          <w:sz w:val="24"/>
          <w:szCs w:val="24"/>
        </w:rPr>
      </w:pPr>
      <w:r w:rsidRPr="006E1F6B">
        <w:rPr>
          <w:rStyle w:val="a5"/>
          <w:rFonts w:ascii="Times New Roman" w:hAnsi="Times New Roman" w:cs="Times New Roman"/>
          <w:sz w:val="24"/>
          <w:szCs w:val="24"/>
        </w:rPr>
        <w:footnoteRef/>
      </w:r>
      <w:r w:rsidRPr="008377A3">
        <w:rPr>
          <w:rFonts w:ascii="Times New Roman" w:hAnsi="Times New Roman" w:cs="Times New Roman"/>
          <w:sz w:val="24"/>
          <w:szCs w:val="24"/>
          <w:lang w:val="en-US"/>
        </w:rPr>
        <w:t xml:space="preserve"> </w:t>
      </w:r>
      <w:r w:rsidRPr="006E1F6B">
        <w:rPr>
          <w:rFonts w:ascii="Times New Roman" w:hAnsi="Times New Roman" w:cs="Times New Roman"/>
          <w:iCs/>
          <w:color w:val="000000"/>
          <w:sz w:val="24"/>
          <w:szCs w:val="24"/>
          <w:shd w:val="clear" w:color="auto" w:fill="FFFFFF"/>
          <w:lang w:val="en-US"/>
        </w:rPr>
        <w:t>Thompson</w:t>
      </w:r>
      <w:r w:rsidRPr="008377A3">
        <w:rPr>
          <w:rFonts w:ascii="Times New Roman" w:hAnsi="Times New Roman" w:cs="Times New Roman"/>
          <w:iCs/>
          <w:color w:val="000000"/>
          <w:sz w:val="24"/>
          <w:szCs w:val="24"/>
          <w:shd w:val="clear" w:color="auto" w:fill="FFFFFF"/>
          <w:lang w:val="en-US"/>
        </w:rPr>
        <w:t xml:space="preserve"> </w:t>
      </w:r>
      <w:r w:rsidRPr="006E1F6B">
        <w:rPr>
          <w:rFonts w:ascii="Times New Roman" w:hAnsi="Times New Roman" w:cs="Times New Roman"/>
          <w:iCs/>
          <w:color w:val="000000"/>
          <w:sz w:val="24"/>
          <w:szCs w:val="24"/>
          <w:shd w:val="clear" w:color="auto" w:fill="FFFFFF"/>
          <w:lang w:val="en-US"/>
        </w:rPr>
        <w:t>R</w:t>
      </w:r>
      <w:r w:rsidRPr="008377A3">
        <w:rPr>
          <w:rFonts w:ascii="Times New Roman" w:hAnsi="Times New Roman" w:cs="Times New Roman"/>
          <w:iCs/>
          <w:color w:val="000000"/>
          <w:sz w:val="24"/>
          <w:szCs w:val="24"/>
          <w:shd w:val="clear" w:color="auto" w:fill="FFFFFF"/>
          <w:lang w:val="en-US"/>
        </w:rPr>
        <w:t>.</w:t>
      </w:r>
      <w:r w:rsidRPr="006E1F6B">
        <w:rPr>
          <w:rStyle w:val="apple-converted-space"/>
          <w:rFonts w:ascii="Times New Roman" w:hAnsi="Times New Roman" w:cs="Times New Roman"/>
          <w:iCs/>
          <w:color w:val="000000"/>
          <w:sz w:val="24"/>
          <w:szCs w:val="24"/>
          <w:shd w:val="clear" w:color="auto" w:fill="FFFFFF"/>
          <w:lang w:val="en-US"/>
        </w:rPr>
        <w:t> </w:t>
      </w:r>
      <w:r w:rsidRPr="006E1F6B">
        <w:rPr>
          <w:rFonts w:ascii="Times New Roman" w:hAnsi="Times New Roman" w:cs="Times New Roman"/>
          <w:color w:val="000000"/>
          <w:sz w:val="24"/>
          <w:szCs w:val="24"/>
          <w:shd w:val="clear" w:color="auto" w:fill="FFFFFF"/>
          <w:lang w:val="en-US"/>
        </w:rPr>
        <w:t> Piercing the Corpor</w:t>
      </w:r>
      <w:r>
        <w:rPr>
          <w:rFonts w:ascii="Times New Roman" w:hAnsi="Times New Roman" w:cs="Times New Roman"/>
          <w:color w:val="000000"/>
          <w:sz w:val="24"/>
          <w:szCs w:val="24"/>
          <w:shd w:val="clear" w:color="auto" w:fill="FFFFFF"/>
          <w:lang w:val="en-US"/>
        </w:rPr>
        <w:t xml:space="preserve">ate Veil: An Empirical Study. </w:t>
      </w:r>
      <w:r w:rsidRPr="006E1F6B">
        <w:rPr>
          <w:rFonts w:ascii="Times New Roman" w:hAnsi="Times New Roman" w:cs="Times New Roman"/>
          <w:color w:val="000000"/>
          <w:sz w:val="24"/>
          <w:szCs w:val="24"/>
          <w:shd w:val="clear" w:color="auto" w:fill="FFFFFF"/>
          <w:lang w:val="en-US"/>
        </w:rPr>
        <w:t xml:space="preserve">Cornell Law Review. </w:t>
      </w:r>
      <w:r w:rsidRPr="00C00B36">
        <w:rPr>
          <w:rFonts w:ascii="Times New Roman" w:hAnsi="Times New Roman" w:cs="Times New Roman"/>
          <w:color w:val="000000"/>
          <w:sz w:val="24"/>
          <w:szCs w:val="24"/>
          <w:shd w:val="clear" w:color="auto" w:fill="FFFFFF"/>
          <w:lang w:val="en-US"/>
        </w:rPr>
        <w:t>1991. V. 76. P</w:t>
      </w:r>
      <w:r w:rsidRPr="008377A3">
        <w:rPr>
          <w:rFonts w:ascii="Times New Roman" w:hAnsi="Times New Roman" w:cs="Times New Roman"/>
          <w:color w:val="000000"/>
          <w:sz w:val="24"/>
          <w:szCs w:val="24"/>
          <w:shd w:val="clear" w:color="auto" w:fill="FFFFFF"/>
        </w:rPr>
        <w:t>. 1036.</w:t>
      </w:r>
    </w:p>
  </w:footnote>
  <w:footnote w:id="6">
    <w:p w:rsidR="000C7EE0" w:rsidRPr="00DE1897" w:rsidRDefault="000C7EE0" w:rsidP="000640DE">
      <w:pPr>
        <w:pStyle w:val="a3"/>
        <w:jc w:val="both"/>
        <w:rPr>
          <w:rFonts w:ascii="Times New Roman" w:hAnsi="Times New Roman" w:cs="Times New Roman"/>
          <w:sz w:val="24"/>
          <w:szCs w:val="24"/>
        </w:rPr>
      </w:pPr>
      <w:r w:rsidRPr="00DE1897">
        <w:rPr>
          <w:rStyle w:val="a5"/>
          <w:rFonts w:ascii="Times New Roman" w:hAnsi="Times New Roman" w:cs="Times New Roman"/>
          <w:sz w:val="24"/>
          <w:szCs w:val="24"/>
        </w:rPr>
        <w:footnoteRef/>
      </w:r>
      <w:r w:rsidRPr="001114FB">
        <w:rPr>
          <w:rFonts w:ascii="Times New Roman" w:hAnsi="Times New Roman" w:cs="Times New Roman"/>
          <w:sz w:val="24"/>
          <w:szCs w:val="24"/>
        </w:rPr>
        <w:t xml:space="preserve"> </w:t>
      </w:r>
      <w:r w:rsidRPr="00DE1897">
        <w:rPr>
          <w:rFonts w:ascii="Times New Roman" w:hAnsi="Times New Roman" w:cs="Times New Roman"/>
          <w:sz w:val="24"/>
          <w:szCs w:val="24"/>
        </w:rPr>
        <w:t>Магазинер</w:t>
      </w:r>
      <w:r w:rsidRPr="001114FB">
        <w:rPr>
          <w:rFonts w:ascii="Times New Roman" w:hAnsi="Times New Roman" w:cs="Times New Roman"/>
          <w:sz w:val="24"/>
          <w:szCs w:val="24"/>
        </w:rPr>
        <w:t xml:space="preserve"> </w:t>
      </w:r>
      <w:r w:rsidRPr="00DE1897">
        <w:rPr>
          <w:rFonts w:ascii="Times New Roman" w:hAnsi="Times New Roman" w:cs="Times New Roman"/>
          <w:sz w:val="24"/>
          <w:szCs w:val="24"/>
        </w:rPr>
        <w:t>Я</w:t>
      </w:r>
      <w:r w:rsidRPr="001114FB">
        <w:rPr>
          <w:rFonts w:ascii="Times New Roman" w:hAnsi="Times New Roman" w:cs="Times New Roman"/>
          <w:sz w:val="24"/>
          <w:szCs w:val="24"/>
        </w:rPr>
        <w:t xml:space="preserve">. </w:t>
      </w:r>
      <w:r w:rsidRPr="00DE1897">
        <w:rPr>
          <w:rFonts w:ascii="Times New Roman" w:hAnsi="Times New Roman" w:cs="Times New Roman"/>
          <w:sz w:val="24"/>
          <w:szCs w:val="24"/>
        </w:rPr>
        <w:t>М</w:t>
      </w:r>
      <w:r w:rsidRPr="001114FB">
        <w:rPr>
          <w:rFonts w:ascii="Times New Roman" w:hAnsi="Times New Roman" w:cs="Times New Roman"/>
          <w:sz w:val="24"/>
          <w:szCs w:val="24"/>
        </w:rPr>
        <w:t xml:space="preserve">. </w:t>
      </w:r>
      <w:r w:rsidRPr="00DE1897">
        <w:rPr>
          <w:rFonts w:ascii="Times New Roman" w:hAnsi="Times New Roman" w:cs="Times New Roman"/>
          <w:sz w:val="24"/>
          <w:szCs w:val="24"/>
        </w:rPr>
        <w:t>Избранные</w:t>
      </w:r>
      <w:r w:rsidRPr="001114FB">
        <w:rPr>
          <w:rFonts w:ascii="Times New Roman" w:hAnsi="Times New Roman" w:cs="Times New Roman"/>
          <w:sz w:val="24"/>
          <w:szCs w:val="24"/>
        </w:rPr>
        <w:t xml:space="preserve"> </w:t>
      </w:r>
      <w:r w:rsidRPr="00DE1897">
        <w:rPr>
          <w:rFonts w:ascii="Times New Roman" w:hAnsi="Times New Roman" w:cs="Times New Roman"/>
          <w:sz w:val="24"/>
          <w:szCs w:val="24"/>
        </w:rPr>
        <w:t>тру</w:t>
      </w:r>
      <w:r w:rsidR="00377609">
        <w:rPr>
          <w:rFonts w:ascii="Times New Roman" w:hAnsi="Times New Roman" w:cs="Times New Roman"/>
          <w:sz w:val="24"/>
          <w:szCs w:val="24"/>
        </w:rPr>
        <w:t>ды</w:t>
      </w:r>
      <w:r w:rsidR="00377609" w:rsidRPr="001114FB">
        <w:rPr>
          <w:rFonts w:ascii="Times New Roman" w:hAnsi="Times New Roman" w:cs="Times New Roman"/>
          <w:sz w:val="24"/>
          <w:szCs w:val="24"/>
        </w:rPr>
        <w:t xml:space="preserve"> </w:t>
      </w:r>
      <w:r w:rsidR="00377609">
        <w:rPr>
          <w:rFonts w:ascii="Times New Roman" w:hAnsi="Times New Roman" w:cs="Times New Roman"/>
          <w:sz w:val="24"/>
          <w:szCs w:val="24"/>
        </w:rPr>
        <w:t>по</w:t>
      </w:r>
      <w:r w:rsidR="00377609" w:rsidRPr="001114FB">
        <w:rPr>
          <w:rFonts w:ascii="Times New Roman" w:hAnsi="Times New Roman" w:cs="Times New Roman"/>
          <w:sz w:val="24"/>
          <w:szCs w:val="24"/>
        </w:rPr>
        <w:t xml:space="preserve"> </w:t>
      </w:r>
      <w:r w:rsidR="00377609">
        <w:rPr>
          <w:rFonts w:ascii="Times New Roman" w:hAnsi="Times New Roman" w:cs="Times New Roman"/>
          <w:sz w:val="24"/>
          <w:szCs w:val="24"/>
        </w:rPr>
        <w:t>общей</w:t>
      </w:r>
      <w:r w:rsidR="00377609" w:rsidRPr="001114FB">
        <w:rPr>
          <w:rFonts w:ascii="Times New Roman" w:hAnsi="Times New Roman" w:cs="Times New Roman"/>
          <w:sz w:val="24"/>
          <w:szCs w:val="24"/>
        </w:rPr>
        <w:t xml:space="preserve"> </w:t>
      </w:r>
      <w:r w:rsidR="00377609">
        <w:rPr>
          <w:rFonts w:ascii="Times New Roman" w:hAnsi="Times New Roman" w:cs="Times New Roman"/>
          <w:sz w:val="24"/>
          <w:szCs w:val="24"/>
        </w:rPr>
        <w:t>теории</w:t>
      </w:r>
      <w:r w:rsidR="00377609" w:rsidRPr="001114FB">
        <w:rPr>
          <w:rFonts w:ascii="Times New Roman" w:hAnsi="Times New Roman" w:cs="Times New Roman"/>
          <w:sz w:val="24"/>
          <w:szCs w:val="24"/>
        </w:rPr>
        <w:t xml:space="preserve"> </w:t>
      </w:r>
      <w:r w:rsidR="00377609">
        <w:rPr>
          <w:rFonts w:ascii="Times New Roman" w:hAnsi="Times New Roman" w:cs="Times New Roman"/>
          <w:sz w:val="24"/>
          <w:szCs w:val="24"/>
        </w:rPr>
        <w:t>права</w:t>
      </w:r>
      <w:r w:rsidR="00F51E6C" w:rsidRPr="001114FB">
        <w:rPr>
          <w:rFonts w:ascii="Times New Roman" w:hAnsi="Times New Roman" w:cs="Times New Roman"/>
          <w:sz w:val="24"/>
          <w:szCs w:val="24"/>
        </w:rPr>
        <w:t xml:space="preserve">. </w:t>
      </w:r>
      <w:r w:rsidR="00377609">
        <w:rPr>
          <w:rFonts w:ascii="Times New Roman" w:hAnsi="Times New Roman" w:cs="Times New Roman"/>
          <w:sz w:val="24"/>
          <w:szCs w:val="24"/>
        </w:rPr>
        <w:t>СПб</w:t>
      </w:r>
      <w:r w:rsidR="00377609" w:rsidRPr="00F51E6C">
        <w:rPr>
          <w:rFonts w:ascii="Times New Roman" w:hAnsi="Times New Roman" w:cs="Times New Roman"/>
          <w:sz w:val="24"/>
          <w:szCs w:val="24"/>
        </w:rPr>
        <w:t>.</w:t>
      </w:r>
      <w:r w:rsidR="00F51E6C">
        <w:rPr>
          <w:rFonts w:ascii="Times New Roman" w:hAnsi="Times New Roman" w:cs="Times New Roman"/>
          <w:sz w:val="24"/>
          <w:szCs w:val="24"/>
        </w:rPr>
        <w:t xml:space="preserve">: </w:t>
      </w:r>
      <w:r w:rsidRPr="00DE1897">
        <w:rPr>
          <w:rFonts w:ascii="Times New Roman" w:hAnsi="Times New Roman" w:cs="Times New Roman"/>
          <w:sz w:val="24"/>
          <w:szCs w:val="24"/>
        </w:rPr>
        <w:t>Издательство</w:t>
      </w:r>
      <w:r w:rsidRPr="00F51E6C">
        <w:rPr>
          <w:rFonts w:ascii="Times New Roman" w:hAnsi="Times New Roman" w:cs="Times New Roman"/>
          <w:sz w:val="24"/>
          <w:szCs w:val="24"/>
        </w:rPr>
        <w:t xml:space="preserve"> </w:t>
      </w:r>
      <w:r w:rsidRPr="00DE1897">
        <w:rPr>
          <w:rFonts w:ascii="Times New Roman" w:hAnsi="Times New Roman" w:cs="Times New Roman"/>
          <w:sz w:val="24"/>
          <w:szCs w:val="24"/>
        </w:rPr>
        <w:t>Р</w:t>
      </w:r>
      <w:r w:rsidRPr="00F51E6C">
        <w:rPr>
          <w:rFonts w:ascii="Times New Roman" w:hAnsi="Times New Roman" w:cs="Times New Roman"/>
          <w:sz w:val="24"/>
          <w:szCs w:val="24"/>
        </w:rPr>
        <w:t xml:space="preserve">. </w:t>
      </w:r>
      <w:r w:rsidRPr="00DE1897">
        <w:rPr>
          <w:rFonts w:ascii="Times New Roman" w:hAnsi="Times New Roman" w:cs="Times New Roman"/>
          <w:sz w:val="24"/>
          <w:szCs w:val="24"/>
        </w:rPr>
        <w:t>Асланова</w:t>
      </w:r>
      <w:r w:rsidRPr="00F51E6C">
        <w:rPr>
          <w:rFonts w:ascii="Times New Roman" w:hAnsi="Times New Roman" w:cs="Times New Roman"/>
          <w:sz w:val="24"/>
          <w:szCs w:val="24"/>
        </w:rPr>
        <w:t xml:space="preserve"> «</w:t>
      </w:r>
      <w:r w:rsidRPr="00DE1897">
        <w:rPr>
          <w:rFonts w:ascii="Times New Roman" w:hAnsi="Times New Roman" w:cs="Times New Roman"/>
          <w:sz w:val="24"/>
          <w:szCs w:val="24"/>
        </w:rPr>
        <w:t>Юридический</w:t>
      </w:r>
      <w:r w:rsidRPr="00F51E6C">
        <w:rPr>
          <w:rFonts w:ascii="Times New Roman" w:hAnsi="Times New Roman" w:cs="Times New Roman"/>
          <w:sz w:val="24"/>
          <w:szCs w:val="24"/>
        </w:rPr>
        <w:t xml:space="preserve"> </w:t>
      </w:r>
      <w:r w:rsidRPr="00DE1897">
        <w:rPr>
          <w:rFonts w:ascii="Times New Roman" w:hAnsi="Times New Roman" w:cs="Times New Roman"/>
          <w:sz w:val="24"/>
          <w:szCs w:val="24"/>
        </w:rPr>
        <w:t>центр</w:t>
      </w:r>
      <w:r w:rsidRPr="00F51E6C">
        <w:rPr>
          <w:rFonts w:ascii="Times New Roman" w:hAnsi="Times New Roman" w:cs="Times New Roman"/>
          <w:sz w:val="24"/>
          <w:szCs w:val="24"/>
        </w:rPr>
        <w:t xml:space="preserve"> </w:t>
      </w:r>
      <w:r w:rsidRPr="00DE1897">
        <w:rPr>
          <w:rFonts w:ascii="Times New Roman" w:hAnsi="Times New Roman" w:cs="Times New Roman"/>
          <w:sz w:val="24"/>
          <w:szCs w:val="24"/>
        </w:rPr>
        <w:t>Пресс</w:t>
      </w:r>
      <w:r w:rsidRPr="00F51E6C">
        <w:rPr>
          <w:rFonts w:ascii="Times New Roman" w:hAnsi="Times New Roman" w:cs="Times New Roman"/>
          <w:sz w:val="24"/>
          <w:szCs w:val="24"/>
        </w:rPr>
        <w:t>», 2</w:t>
      </w:r>
      <w:r w:rsidRPr="00DE1897">
        <w:rPr>
          <w:rFonts w:ascii="Times New Roman" w:hAnsi="Times New Roman" w:cs="Times New Roman"/>
          <w:sz w:val="24"/>
          <w:szCs w:val="24"/>
        </w:rPr>
        <w:t>006. С. 262.</w:t>
      </w:r>
    </w:p>
  </w:footnote>
  <w:footnote w:id="7">
    <w:p w:rsidR="00B459B6" w:rsidRDefault="00B459B6" w:rsidP="000640DE">
      <w:pPr>
        <w:pStyle w:val="a3"/>
        <w:jc w:val="both"/>
      </w:pPr>
      <w:r w:rsidRPr="00DE1897">
        <w:rPr>
          <w:rStyle w:val="a5"/>
          <w:rFonts w:ascii="Times New Roman" w:hAnsi="Times New Roman" w:cs="Times New Roman"/>
          <w:sz w:val="24"/>
          <w:szCs w:val="24"/>
        </w:rPr>
        <w:footnoteRef/>
      </w:r>
      <w:r w:rsidRPr="00DE1897">
        <w:rPr>
          <w:rFonts w:ascii="Times New Roman" w:hAnsi="Times New Roman" w:cs="Times New Roman"/>
          <w:sz w:val="24"/>
          <w:szCs w:val="24"/>
        </w:rPr>
        <w:t xml:space="preserve"> Мейер Д. И. Русское гражданское право (в 2-х ч. Часть 1). По исправленному и дополненному 8-му изд., 1902. М.: Статут, 1997. С.121.</w:t>
      </w:r>
    </w:p>
  </w:footnote>
  <w:footnote w:id="8">
    <w:p w:rsidR="00B459B6" w:rsidRPr="00D6379F" w:rsidRDefault="00B459B6" w:rsidP="00D6379F">
      <w:pPr>
        <w:pStyle w:val="a3"/>
        <w:jc w:val="both"/>
        <w:rPr>
          <w:rFonts w:ascii="Times New Roman" w:hAnsi="Times New Roman" w:cs="Times New Roman"/>
          <w:sz w:val="24"/>
          <w:szCs w:val="24"/>
        </w:rPr>
      </w:pPr>
      <w:r w:rsidRPr="00D6379F">
        <w:rPr>
          <w:rStyle w:val="a5"/>
          <w:rFonts w:ascii="Times New Roman" w:hAnsi="Times New Roman" w:cs="Times New Roman"/>
          <w:sz w:val="24"/>
          <w:szCs w:val="24"/>
        </w:rPr>
        <w:footnoteRef/>
      </w:r>
      <w:r w:rsidRPr="00D6379F">
        <w:rPr>
          <w:rFonts w:ascii="Times New Roman" w:hAnsi="Times New Roman" w:cs="Times New Roman"/>
          <w:sz w:val="24"/>
          <w:szCs w:val="24"/>
        </w:rPr>
        <w:t xml:space="preserve"> Шершеневич Г. Ф. Учебник </w:t>
      </w:r>
      <w:r w:rsidR="00F51E6C" w:rsidRPr="00D6379F">
        <w:rPr>
          <w:rFonts w:ascii="Times New Roman" w:hAnsi="Times New Roman" w:cs="Times New Roman"/>
          <w:sz w:val="24"/>
          <w:szCs w:val="24"/>
        </w:rPr>
        <w:t>русского гражданского права. М.,</w:t>
      </w:r>
      <w:r w:rsidRPr="00D6379F">
        <w:rPr>
          <w:rFonts w:ascii="Times New Roman" w:hAnsi="Times New Roman" w:cs="Times New Roman"/>
          <w:sz w:val="24"/>
          <w:szCs w:val="24"/>
        </w:rPr>
        <w:t xml:space="preserve"> 1995. С. 90.</w:t>
      </w:r>
    </w:p>
  </w:footnote>
  <w:footnote w:id="9">
    <w:p w:rsidR="00B459B6" w:rsidRPr="00D6379F" w:rsidRDefault="00B459B6" w:rsidP="00D6379F">
      <w:pPr>
        <w:pStyle w:val="a3"/>
        <w:jc w:val="both"/>
        <w:rPr>
          <w:rFonts w:ascii="Times New Roman" w:hAnsi="Times New Roman" w:cs="Times New Roman"/>
          <w:sz w:val="24"/>
          <w:szCs w:val="24"/>
        </w:rPr>
      </w:pPr>
      <w:r w:rsidRPr="00D6379F">
        <w:rPr>
          <w:rStyle w:val="a5"/>
          <w:rFonts w:ascii="Times New Roman" w:hAnsi="Times New Roman" w:cs="Times New Roman"/>
          <w:sz w:val="24"/>
          <w:szCs w:val="24"/>
        </w:rPr>
        <w:footnoteRef/>
      </w:r>
      <w:r w:rsidRPr="00D6379F">
        <w:rPr>
          <w:rFonts w:ascii="Times New Roman" w:hAnsi="Times New Roman" w:cs="Times New Roman"/>
          <w:sz w:val="24"/>
          <w:szCs w:val="24"/>
        </w:rPr>
        <w:t xml:space="preserve"> Васьковский Е. В</w:t>
      </w:r>
      <w:r w:rsidR="00F51E6C" w:rsidRPr="00D6379F">
        <w:rPr>
          <w:rFonts w:ascii="Times New Roman" w:hAnsi="Times New Roman" w:cs="Times New Roman"/>
          <w:sz w:val="24"/>
          <w:szCs w:val="24"/>
        </w:rPr>
        <w:t xml:space="preserve">. Учебник гражданского права. </w:t>
      </w:r>
      <w:r w:rsidRPr="00D6379F">
        <w:rPr>
          <w:rFonts w:ascii="Times New Roman" w:hAnsi="Times New Roman" w:cs="Times New Roman"/>
          <w:sz w:val="24"/>
          <w:szCs w:val="24"/>
        </w:rPr>
        <w:t>М.: Статут, 2003. С. 107.</w:t>
      </w:r>
    </w:p>
  </w:footnote>
  <w:footnote w:id="10">
    <w:p w:rsidR="00D6379F" w:rsidRPr="00D6379F" w:rsidRDefault="00D6379F" w:rsidP="00D6379F">
      <w:pPr>
        <w:pStyle w:val="a3"/>
        <w:jc w:val="both"/>
        <w:rPr>
          <w:rFonts w:ascii="Times New Roman" w:hAnsi="Times New Roman" w:cs="Times New Roman"/>
          <w:sz w:val="24"/>
          <w:szCs w:val="24"/>
        </w:rPr>
      </w:pPr>
      <w:r w:rsidRPr="00D6379F">
        <w:rPr>
          <w:rStyle w:val="a5"/>
          <w:rFonts w:ascii="Times New Roman" w:hAnsi="Times New Roman" w:cs="Times New Roman"/>
          <w:sz w:val="24"/>
          <w:szCs w:val="24"/>
        </w:rPr>
        <w:footnoteRef/>
      </w:r>
      <w:r w:rsidRPr="00D6379F">
        <w:rPr>
          <w:rFonts w:ascii="Times New Roman" w:hAnsi="Times New Roman" w:cs="Times New Roman"/>
          <w:sz w:val="24"/>
          <w:szCs w:val="24"/>
        </w:rPr>
        <w:t xml:space="preserve"> Вольф В. Ю. Основы учения о товариществах и акционерных обществах. М.: Изд-во НКР СССР, 1927. С. 17</w:t>
      </w:r>
      <w:r>
        <w:rPr>
          <w:rFonts w:ascii="Times New Roman" w:hAnsi="Times New Roman" w:cs="Times New Roman"/>
          <w:sz w:val="24"/>
          <w:szCs w:val="24"/>
        </w:rPr>
        <w:t>.</w:t>
      </w:r>
    </w:p>
  </w:footnote>
  <w:footnote w:id="11">
    <w:p w:rsidR="00B459B6" w:rsidRPr="00D6379F" w:rsidRDefault="00B459B6" w:rsidP="00D6379F">
      <w:pPr>
        <w:pStyle w:val="a3"/>
        <w:jc w:val="both"/>
        <w:rPr>
          <w:rFonts w:ascii="Times New Roman" w:hAnsi="Times New Roman" w:cs="Times New Roman"/>
          <w:sz w:val="24"/>
          <w:szCs w:val="24"/>
        </w:rPr>
      </w:pPr>
      <w:r w:rsidRPr="00D6379F">
        <w:rPr>
          <w:rStyle w:val="a5"/>
          <w:rFonts w:ascii="Times New Roman" w:hAnsi="Times New Roman" w:cs="Times New Roman"/>
          <w:sz w:val="24"/>
          <w:szCs w:val="24"/>
        </w:rPr>
        <w:footnoteRef/>
      </w:r>
      <w:r w:rsidRPr="00D6379F">
        <w:rPr>
          <w:rFonts w:ascii="Times New Roman" w:hAnsi="Times New Roman" w:cs="Times New Roman"/>
          <w:sz w:val="24"/>
          <w:szCs w:val="24"/>
        </w:rPr>
        <w:t xml:space="preserve"> Стучка П. И. Курс советского гражданского права. Т. </w:t>
      </w:r>
      <w:r w:rsidRPr="00D6379F">
        <w:rPr>
          <w:rFonts w:ascii="Times New Roman" w:hAnsi="Times New Roman" w:cs="Times New Roman"/>
          <w:sz w:val="24"/>
          <w:szCs w:val="24"/>
          <w:lang w:val="en-US"/>
        </w:rPr>
        <w:t>II</w:t>
      </w:r>
      <w:r w:rsidRPr="00D6379F">
        <w:rPr>
          <w:rFonts w:ascii="Times New Roman" w:hAnsi="Times New Roman" w:cs="Times New Roman"/>
          <w:sz w:val="24"/>
          <w:szCs w:val="24"/>
        </w:rPr>
        <w:t>.</w:t>
      </w:r>
      <w:r w:rsidR="00F51E6C" w:rsidRPr="00D6379F">
        <w:rPr>
          <w:rFonts w:ascii="Times New Roman" w:hAnsi="Times New Roman" w:cs="Times New Roman"/>
          <w:sz w:val="24"/>
          <w:szCs w:val="24"/>
        </w:rPr>
        <w:t xml:space="preserve"> М.: Государственное издательство юридической литературы, 1958.</w:t>
      </w:r>
      <w:r w:rsidRPr="00D6379F">
        <w:rPr>
          <w:rFonts w:ascii="Times New Roman" w:hAnsi="Times New Roman" w:cs="Times New Roman"/>
          <w:sz w:val="24"/>
          <w:szCs w:val="24"/>
        </w:rPr>
        <w:t xml:space="preserve"> С. 80.</w:t>
      </w:r>
    </w:p>
  </w:footnote>
  <w:footnote w:id="12">
    <w:p w:rsidR="00B459B6" w:rsidRPr="00D6379F" w:rsidRDefault="00B459B6" w:rsidP="00D6379F">
      <w:pPr>
        <w:pStyle w:val="a3"/>
        <w:jc w:val="both"/>
        <w:rPr>
          <w:rFonts w:ascii="Times New Roman" w:hAnsi="Times New Roman" w:cs="Times New Roman"/>
          <w:sz w:val="24"/>
          <w:szCs w:val="24"/>
        </w:rPr>
      </w:pPr>
      <w:r w:rsidRPr="00D6379F">
        <w:rPr>
          <w:rStyle w:val="a5"/>
          <w:rFonts w:ascii="Times New Roman" w:hAnsi="Times New Roman" w:cs="Times New Roman"/>
          <w:sz w:val="24"/>
          <w:szCs w:val="24"/>
        </w:rPr>
        <w:footnoteRef/>
      </w:r>
      <w:r w:rsidRPr="00D6379F">
        <w:rPr>
          <w:rFonts w:ascii="Times New Roman" w:hAnsi="Times New Roman" w:cs="Times New Roman"/>
          <w:sz w:val="24"/>
          <w:szCs w:val="24"/>
        </w:rPr>
        <w:t xml:space="preserve"> Венедиктов А. В. Государственная социалистическая собственность. М. – Л.: Изд-во Академии наук СССР, 1948. С. 657.</w:t>
      </w:r>
    </w:p>
  </w:footnote>
  <w:footnote w:id="13">
    <w:p w:rsidR="00B459B6" w:rsidRPr="000640DE" w:rsidRDefault="00B459B6" w:rsidP="00D6379F">
      <w:pPr>
        <w:pStyle w:val="a3"/>
        <w:jc w:val="both"/>
        <w:rPr>
          <w:rFonts w:ascii="Times New Roman" w:hAnsi="Times New Roman" w:cs="Times New Roman"/>
          <w:sz w:val="24"/>
          <w:szCs w:val="24"/>
        </w:rPr>
      </w:pPr>
      <w:r w:rsidRPr="00D6379F">
        <w:rPr>
          <w:rStyle w:val="a5"/>
          <w:rFonts w:ascii="Times New Roman" w:hAnsi="Times New Roman" w:cs="Times New Roman"/>
          <w:sz w:val="24"/>
          <w:szCs w:val="24"/>
        </w:rPr>
        <w:footnoteRef/>
      </w:r>
      <w:r w:rsidRPr="00D6379F">
        <w:rPr>
          <w:rFonts w:ascii="Times New Roman" w:hAnsi="Times New Roman" w:cs="Times New Roman"/>
          <w:sz w:val="24"/>
          <w:szCs w:val="24"/>
        </w:rPr>
        <w:t xml:space="preserve"> Братусь С. Н. Юридические лица в советском гражданском праве (понятие, виды, государственные юридические лица). М.: Юридическое изд-во Министерства юстиции СССР, 1947. С. 45.</w:t>
      </w:r>
    </w:p>
  </w:footnote>
  <w:footnote w:id="14">
    <w:p w:rsidR="002D0F99" w:rsidRPr="000640DE" w:rsidRDefault="002D0F99" w:rsidP="000640DE">
      <w:pPr>
        <w:pStyle w:val="a3"/>
        <w:jc w:val="both"/>
        <w:rPr>
          <w:rFonts w:ascii="Times New Roman" w:hAnsi="Times New Roman" w:cs="Times New Roman"/>
          <w:sz w:val="24"/>
          <w:szCs w:val="24"/>
        </w:rPr>
      </w:pPr>
      <w:r w:rsidRPr="000640DE">
        <w:rPr>
          <w:rStyle w:val="a5"/>
          <w:rFonts w:ascii="Times New Roman" w:hAnsi="Times New Roman" w:cs="Times New Roman"/>
          <w:sz w:val="24"/>
          <w:szCs w:val="24"/>
        </w:rPr>
        <w:footnoteRef/>
      </w:r>
      <w:r w:rsidRPr="000640DE">
        <w:rPr>
          <w:rFonts w:ascii="Times New Roman" w:hAnsi="Times New Roman" w:cs="Times New Roman"/>
          <w:sz w:val="24"/>
          <w:szCs w:val="24"/>
        </w:rPr>
        <w:t xml:space="preserve"> Ойгензихт В. А. Юридическое лицо и трудовой коллектив: Сущность. Поведение. О</w:t>
      </w:r>
      <w:r w:rsidR="00F51E6C">
        <w:rPr>
          <w:rFonts w:ascii="Times New Roman" w:hAnsi="Times New Roman" w:cs="Times New Roman"/>
          <w:sz w:val="24"/>
          <w:szCs w:val="24"/>
        </w:rPr>
        <w:t>тветственность: Учеб. Пособие.</w:t>
      </w:r>
      <w:r w:rsidRPr="000640DE">
        <w:rPr>
          <w:rFonts w:ascii="Times New Roman" w:hAnsi="Times New Roman" w:cs="Times New Roman"/>
          <w:sz w:val="24"/>
          <w:szCs w:val="24"/>
        </w:rPr>
        <w:t xml:space="preserve"> Душанбе: Изд-во Таджик. гос. ун-та, 1988. С. 7. </w:t>
      </w:r>
    </w:p>
  </w:footnote>
  <w:footnote w:id="15">
    <w:p w:rsidR="002D0F99" w:rsidRPr="00835797" w:rsidRDefault="002D0F99" w:rsidP="000640DE">
      <w:pPr>
        <w:pStyle w:val="a3"/>
        <w:jc w:val="both"/>
        <w:rPr>
          <w:rFonts w:ascii="Times New Roman" w:hAnsi="Times New Roman" w:cs="Times New Roman"/>
        </w:rPr>
      </w:pPr>
      <w:r w:rsidRPr="000640DE">
        <w:rPr>
          <w:rStyle w:val="a5"/>
          <w:rFonts w:ascii="Times New Roman" w:hAnsi="Times New Roman" w:cs="Times New Roman"/>
          <w:sz w:val="24"/>
          <w:szCs w:val="24"/>
        </w:rPr>
        <w:footnoteRef/>
      </w:r>
      <w:r w:rsidRPr="000640DE">
        <w:rPr>
          <w:rFonts w:ascii="Times New Roman" w:hAnsi="Times New Roman" w:cs="Times New Roman"/>
          <w:sz w:val="24"/>
          <w:szCs w:val="24"/>
        </w:rPr>
        <w:t xml:space="preserve"> Иоффе О. С. Избранные</w:t>
      </w:r>
      <w:r w:rsidR="00F51E6C">
        <w:rPr>
          <w:rFonts w:ascii="Times New Roman" w:hAnsi="Times New Roman" w:cs="Times New Roman"/>
          <w:sz w:val="24"/>
          <w:szCs w:val="24"/>
        </w:rPr>
        <w:t xml:space="preserve"> труды по гражданскому праву. </w:t>
      </w:r>
      <w:r w:rsidRPr="000640DE">
        <w:rPr>
          <w:rFonts w:ascii="Times New Roman" w:hAnsi="Times New Roman" w:cs="Times New Roman"/>
          <w:sz w:val="24"/>
          <w:szCs w:val="24"/>
        </w:rPr>
        <w:t>М.: Статут, 2000. С.299.</w:t>
      </w:r>
    </w:p>
  </w:footnote>
  <w:footnote w:id="16">
    <w:p w:rsidR="00B459B6" w:rsidRPr="000640DE" w:rsidRDefault="00B459B6" w:rsidP="000640DE">
      <w:pPr>
        <w:pStyle w:val="a3"/>
        <w:jc w:val="both"/>
        <w:rPr>
          <w:sz w:val="24"/>
          <w:szCs w:val="24"/>
        </w:rPr>
      </w:pPr>
      <w:r w:rsidRPr="000640DE">
        <w:rPr>
          <w:rStyle w:val="a5"/>
          <w:rFonts w:ascii="Times New Roman" w:hAnsi="Times New Roman" w:cs="Times New Roman"/>
          <w:sz w:val="24"/>
          <w:szCs w:val="24"/>
        </w:rPr>
        <w:footnoteRef/>
      </w:r>
      <w:r w:rsidRPr="000640DE">
        <w:rPr>
          <w:rFonts w:ascii="Times New Roman" w:hAnsi="Times New Roman" w:cs="Times New Roman"/>
          <w:sz w:val="24"/>
          <w:szCs w:val="24"/>
        </w:rPr>
        <w:t xml:space="preserve"> Покровский И. А. Основные проблемы гражданского права. Изд. 3-е, стереотипное. М.: Статут, 2001. С. 157.</w:t>
      </w:r>
    </w:p>
  </w:footnote>
  <w:footnote w:id="17">
    <w:p w:rsidR="00B459B6" w:rsidRPr="000640DE" w:rsidRDefault="00B459B6" w:rsidP="000640DE">
      <w:pPr>
        <w:pStyle w:val="a3"/>
        <w:jc w:val="both"/>
        <w:rPr>
          <w:rFonts w:ascii="Times New Roman" w:hAnsi="Times New Roman" w:cs="Times New Roman"/>
          <w:sz w:val="24"/>
          <w:szCs w:val="24"/>
        </w:rPr>
      </w:pPr>
      <w:r w:rsidRPr="000640DE">
        <w:rPr>
          <w:rStyle w:val="a5"/>
          <w:rFonts w:ascii="Times New Roman" w:hAnsi="Times New Roman" w:cs="Times New Roman"/>
          <w:sz w:val="24"/>
          <w:szCs w:val="24"/>
        </w:rPr>
        <w:footnoteRef/>
      </w:r>
      <w:r w:rsidRPr="000640DE">
        <w:rPr>
          <w:rFonts w:ascii="Times New Roman" w:hAnsi="Times New Roman" w:cs="Times New Roman"/>
          <w:sz w:val="24"/>
          <w:szCs w:val="24"/>
        </w:rPr>
        <w:t xml:space="preserve"> Аскназий С. И. Основные вопросы теории социалистического гра</w:t>
      </w:r>
      <w:r w:rsidR="00F51E6C">
        <w:rPr>
          <w:rFonts w:ascii="Times New Roman" w:hAnsi="Times New Roman" w:cs="Times New Roman"/>
          <w:sz w:val="24"/>
          <w:szCs w:val="24"/>
        </w:rPr>
        <w:t xml:space="preserve">жданского права. </w:t>
      </w:r>
      <w:r w:rsidRPr="000640DE">
        <w:rPr>
          <w:rFonts w:ascii="Times New Roman" w:hAnsi="Times New Roman" w:cs="Times New Roman"/>
          <w:sz w:val="24"/>
          <w:szCs w:val="24"/>
        </w:rPr>
        <w:t>М.: Статут, 2008. С. 455.</w:t>
      </w:r>
    </w:p>
  </w:footnote>
  <w:footnote w:id="18">
    <w:p w:rsidR="00B459B6" w:rsidRPr="000640DE" w:rsidRDefault="00B459B6" w:rsidP="000640DE">
      <w:pPr>
        <w:pStyle w:val="a3"/>
        <w:jc w:val="both"/>
        <w:rPr>
          <w:rFonts w:ascii="Times New Roman" w:hAnsi="Times New Roman" w:cs="Times New Roman"/>
          <w:sz w:val="24"/>
          <w:szCs w:val="24"/>
        </w:rPr>
      </w:pPr>
      <w:r w:rsidRPr="000640DE">
        <w:rPr>
          <w:rStyle w:val="a5"/>
          <w:rFonts w:ascii="Times New Roman" w:hAnsi="Times New Roman" w:cs="Times New Roman"/>
          <w:sz w:val="24"/>
          <w:szCs w:val="24"/>
        </w:rPr>
        <w:footnoteRef/>
      </w:r>
      <w:r w:rsidRPr="000640DE">
        <w:rPr>
          <w:rFonts w:ascii="Times New Roman" w:hAnsi="Times New Roman" w:cs="Times New Roman"/>
          <w:sz w:val="24"/>
          <w:szCs w:val="24"/>
        </w:rPr>
        <w:t xml:space="preserve"> Толстой Ю. К. Содержание и гражданско-правовая защит</w:t>
      </w:r>
      <w:r w:rsidR="00F51E6C">
        <w:rPr>
          <w:rFonts w:ascii="Times New Roman" w:hAnsi="Times New Roman" w:cs="Times New Roman"/>
          <w:sz w:val="24"/>
          <w:szCs w:val="24"/>
        </w:rPr>
        <w:t xml:space="preserve">а права собственности в СССР. </w:t>
      </w:r>
      <w:r w:rsidRPr="000640DE">
        <w:rPr>
          <w:rFonts w:ascii="Times New Roman" w:hAnsi="Times New Roman" w:cs="Times New Roman"/>
          <w:sz w:val="24"/>
          <w:szCs w:val="24"/>
        </w:rPr>
        <w:t>Л., 1955. С. 88.</w:t>
      </w:r>
    </w:p>
  </w:footnote>
  <w:footnote w:id="19">
    <w:p w:rsidR="00B459B6" w:rsidRPr="002076BE" w:rsidRDefault="00B459B6" w:rsidP="000640DE">
      <w:pPr>
        <w:pStyle w:val="a3"/>
        <w:jc w:val="both"/>
        <w:rPr>
          <w:rFonts w:ascii="Times New Roman" w:hAnsi="Times New Roman" w:cs="Times New Roman"/>
        </w:rPr>
      </w:pPr>
      <w:r w:rsidRPr="000640DE">
        <w:rPr>
          <w:rStyle w:val="a5"/>
          <w:rFonts w:ascii="Times New Roman" w:hAnsi="Times New Roman" w:cs="Times New Roman"/>
          <w:sz w:val="24"/>
          <w:szCs w:val="24"/>
        </w:rPr>
        <w:footnoteRef/>
      </w:r>
      <w:r w:rsidR="00F51E6C">
        <w:rPr>
          <w:rFonts w:ascii="Times New Roman" w:hAnsi="Times New Roman" w:cs="Times New Roman"/>
          <w:sz w:val="24"/>
          <w:szCs w:val="24"/>
        </w:rPr>
        <w:t xml:space="preserve"> </w:t>
      </w:r>
      <w:r w:rsidRPr="000640DE">
        <w:rPr>
          <w:rFonts w:ascii="Times New Roman" w:hAnsi="Times New Roman" w:cs="Times New Roman"/>
          <w:sz w:val="24"/>
          <w:szCs w:val="24"/>
        </w:rPr>
        <w:t>Красавчиков О. А. Общая характеристика госу</w:t>
      </w:r>
      <w:r w:rsidR="00F51E6C">
        <w:rPr>
          <w:rFonts w:ascii="Times New Roman" w:hAnsi="Times New Roman" w:cs="Times New Roman"/>
          <w:sz w:val="24"/>
          <w:szCs w:val="24"/>
        </w:rPr>
        <w:t>дарственных юридических лиц // С</w:t>
      </w:r>
      <w:r w:rsidRPr="000640DE">
        <w:rPr>
          <w:rFonts w:ascii="Times New Roman" w:hAnsi="Times New Roman" w:cs="Times New Roman"/>
          <w:sz w:val="24"/>
          <w:szCs w:val="24"/>
        </w:rPr>
        <w:t>оветское гражданское право Т. 1</w:t>
      </w:r>
      <w:r w:rsidR="00F51E6C">
        <w:rPr>
          <w:rFonts w:ascii="Times New Roman" w:hAnsi="Times New Roman" w:cs="Times New Roman"/>
          <w:sz w:val="24"/>
          <w:szCs w:val="24"/>
        </w:rPr>
        <w:t xml:space="preserve">. </w:t>
      </w:r>
      <w:r w:rsidRPr="000640DE">
        <w:rPr>
          <w:rFonts w:ascii="Times New Roman" w:hAnsi="Times New Roman" w:cs="Times New Roman"/>
          <w:sz w:val="24"/>
          <w:szCs w:val="24"/>
        </w:rPr>
        <w:t>М., 1972. С. 118.</w:t>
      </w:r>
    </w:p>
  </w:footnote>
  <w:footnote w:id="20">
    <w:p w:rsidR="000C7EE0" w:rsidRPr="000640DE" w:rsidRDefault="000C7EE0" w:rsidP="000640DE">
      <w:pPr>
        <w:pStyle w:val="a3"/>
        <w:jc w:val="both"/>
        <w:rPr>
          <w:rFonts w:ascii="Times New Roman" w:hAnsi="Times New Roman" w:cs="Times New Roman"/>
          <w:sz w:val="24"/>
          <w:szCs w:val="24"/>
        </w:rPr>
      </w:pPr>
      <w:r w:rsidRPr="000640DE">
        <w:rPr>
          <w:rStyle w:val="a5"/>
          <w:rFonts w:ascii="Times New Roman" w:hAnsi="Times New Roman" w:cs="Times New Roman"/>
          <w:sz w:val="24"/>
          <w:szCs w:val="24"/>
        </w:rPr>
        <w:footnoteRef/>
      </w:r>
      <w:r w:rsidRPr="000640DE">
        <w:rPr>
          <w:rFonts w:ascii="Times New Roman" w:hAnsi="Times New Roman" w:cs="Times New Roman"/>
          <w:sz w:val="24"/>
          <w:szCs w:val="24"/>
        </w:rPr>
        <w:t xml:space="preserve"> Суханов Е. А. Сравнительное корпоративное право. М.: Статут, 2014. С. 8.</w:t>
      </w:r>
    </w:p>
  </w:footnote>
  <w:footnote w:id="21">
    <w:p w:rsidR="00B4064E" w:rsidRPr="000640DE" w:rsidRDefault="00B4064E" w:rsidP="000640DE">
      <w:pPr>
        <w:pStyle w:val="a3"/>
        <w:jc w:val="both"/>
        <w:rPr>
          <w:rFonts w:ascii="Times New Roman" w:hAnsi="Times New Roman" w:cs="Times New Roman"/>
          <w:sz w:val="24"/>
          <w:szCs w:val="24"/>
        </w:rPr>
      </w:pPr>
      <w:r w:rsidRPr="000640DE">
        <w:rPr>
          <w:rStyle w:val="a5"/>
          <w:rFonts w:ascii="Times New Roman" w:hAnsi="Times New Roman" w:cs="Times New Roman"/>
          <w:sz w:val="24"/>
          <w:szCs w:val="24"/>
        </w:rPr>
        <w:footnoteRef/>
      </w:r>
      <w:r w:rsidRPr="000640DE">
        <w:rPr>
          <w:rFonts w:ascii="Times New Roman" w:hAnsi="Times New Roman" w:cs="Times New Roman"/>
          <w:sz w:val="24"/>
          <w:szCs w:val="24"/>
        </w:rPr>
        <w:t xml:space="preserve"> Кулагин М. И. Избранные труды по акционерному и торговому праву. М., 2004. С. 26.</w:t>
      </w:r>
    </w:p>
  </w:footnote>
  <w:footnote w:id="22">
    <w:p w:rsidR="006276B1" w:rsidRPr="00E72FD3" w:rsidRDefault="006276B1" w:rsidP="006276B1">
      <w:pPr>
        <w:pStyle w:val="a3"/>
        <w:jc w:val="both"/>
        <w:rPr>
          <w:rFonts w:ascii="Times New Roman" w:hAnsi="Times New Roman" w:cs="Times New Roman"/>
          <w:sz w:val="24"/>
          <w:szCs w:val="24"/>
        </w:rPr>
      </w:pPr>
      <w:r w:rsidRPr="00E72FD3">
        <w:rPr>
          <w:rStyle w:val="a5"/>
          <w:rFonts w:ascii="Times New Roman" w:hAnsi="Times New Roman" w:cs="Times New Roman"/>
          <w:sz w:val="24"/>
          <w:szCs w:val="24"/>
        </w:rPr>
        <w:footnoteRef/>
      </w:r>
      <w:r w:rsidRPr="00E72FD3">
        <w:rPr>
          <w:rFonts w:ascii="Times New Roman" w:hAnsi="Times New Roman" w:cs="Times New Roman"/>
          <w:sz w:val="24"/>
          <w:szCs w:val="24"/>
        </w:rPr>
        <w:t xml:space="preserve"> </w:t>
      </w:r>
      <w:r>
        <w:rPr>
          <w:rFonts w:ascii="Times New Roman" w:hAnsi="Times New Roman" w:cs="Times New Roman"/>
          <w:sz w:val="24"/>
          <w:szCs w:val="24"/>
        </w:rPr>
        <w:t>Решение</w:t>
      </w:r>
      <w:r w:rsidRPr="003235E0">
        <w:rPr>
          <w:rFonts w:ascii="Times New Roman" w:hAnsi="Times New Roman" w:cs="Times New Roman"/>
          <w:sz w:val="24"/>
          <w:szCs w:val="24"/>
        </w:rPr>
        <w:t xml:space="preserve"> Мещанского районного суда города Москвы от 31 января 2012 года по делу № 2-1427/2012</w:t>
      </w:r>
      <w:r>
        <w:rPr>
          <w:rFonts w:ascii="Times New Roman" w:hAnsi="Times New Roman" w:cs="Times New Roman"/>
          <w:sz w:val="24"/>
          <w:szCs w:val="24"/>
        </w:rPr>
        <w:t>.</w:t>
      </w:r>
    </w:p>
  </w:footnote>
  <w:footnote w:id="23">
    <w:p w:rsidR="00AC7F6D" w:rsidRPr="00760D80" w:rsidRDefault="00AC7F6D" w:rsidP="00760D80">
      <w:pPr>
        <w:pStyle w:val="a3"/>
        <w:jc w:val="both"/>
        <w:rPr>
          <w:rFonts w:ascii="Times New Roman" w:hAnsi="Times New Roman" w:cs="Times New Roman"/>
          <w:sz w:val="24"/>
          <w:szCs w:val="24"/>
        </w:rPr>
      </w:pPr>
      <w:r w:rsidRPr="00760D80">
        <w:rPr>
          <w:rStyle w:val="a5"/>
          <w:rFonts w:ascii="Times New Roman" w:hAnsi="Times New Roman" w:cs="Times New Roman"/>
          <w:sz w:val="24"/>
          <w:szCs w:val="24"/>
        </w:rPr>
        <w:footnoteRef/>
      </w:r>
      <w:r w:rsidRPr="00760D80">
        <w:rPr>
          <w:rFonts w:ascii="Times New Roman" w:hAnsi="Times New Roman" w:cs="Times New Roman"/>
          <w:sz w:val="24"/>
          <w:szCs w:val="24"/>
        </w:rPr>
        <w:t xml:space="preserve"> Определение Верховного Суда РФ от 07 июля 2015 года №5-КГ15-34.</w:t>
      </w:r>
    </w:p>
  </w:footnote>
  <w:footnote w:id="24">
    <w:p w:rsidR="00C92827" w:rsidRPr="00C92827" w:rsidRDefault="00C92827" w:rsidP="00C92827">
      <w:pPr>
        <w:pStyle w:val="a3"/>
        <w:jc w:val="both"/>
        <w:rPr>
          <w:rFonts w:ascii="Times New Roman" w:hAnsi="Times New Roman" w:cs="Times New Roman"/>
          <w:sz w:val="24"/>
          <w:szCs w:val="24"/>
        </w:rPr>
      </w:pPr>
      <w:r w:rsidRPr="00C92827">
        <w:rPr>
          <w:rStyle w:val="a5"/>
          <w:rFonts w:ascii="Times New Roman" w:hAnsi="Times New Roman" w:cs="Times New Roman"/>
          <w:sz w:val="24"/>
          <w:szCs w:val="24"/>
        </w:rPr>
        <w:footnoteRef/>
      </w:r>
      <w:r w:rsidRPr="00C92827">
        <w:rPr>
          <w:rFonts w:ascii="Times New Roman" w:hAnsi="Times New Roman" w:cs="Times New Roman"/>
          <w:sz w:val="24"/>
          <w:szCs w:val="24"/>
        </w:rPr>
        <w:t xml:space="preserve"> Решение Арбитражного суда Красноярского края от 15 февраля 2012 года по делу № А33-18291/2011.</w:t>
      </w:r>
    </w:p>
  </w:footnote>
  <w:footnote w:id="25">
    <w:p w:rsidR="006276B1" w:rsidRPr="00DE4CCE" w:rsidRDefault="006276B1" w:rsidP="006276B1">
      <w:pPr>
        <w:pStyle w:val="a3"/>
        <w:jc w:val="both"/>
        <w:rPr>
          <w:rFonts w:ascii="Times New Roman" w:hAnsi="Times New Roman" w:cs="Times New Roman"/>
          <w:sz w:val="24"/>
          <w:szCs w:val="24"/>
        </w:rPr>
      </w:pPr>
      <w:r w:rsidRPr="00DE4CCE">
        <w:rPr>
          <w:rStyle w:val="a5"/>
          <w:rFonts w:ascii="Times New Roman" w:hAnsi="Times New Roman" w:cs="Times New Roman"/>
          <w:sz w:val="24"/>
          <w:szCs w:val="24"/>
        </w:rPr>
        <w:footnoteRef/>
      </w:r>
      <w:r w:rsidRPr="00DE4CCE">
        <w:rPr>
          <w:rFonts w:ascii="Times New Roman" w:hAnsi="Times New Roman" w:cs="Times New Roman"/>
          <w:sz w:val="24"/>
          <w:szCs w:val="24"/>
        </w:rPr>
        <w:t xml:space="preserve"> Постановление Президиума ВАС РФ от 26 марта 2013 года №14828/12 по делу №А40-82045/11-64-4444.</w:t>
      </w:r>
    </w:p>
  </w:footnote>
  <w:footnote w:id="26">
    <w:p w:rsidR="00DE1897" w:rsidRPr="00DE1897" w:rsidRDefault="00DE1897" w:rsidP="00760D80">
      <w:pPr>
        <w:pStyle w:val="a3"/>
        <w:jc w:val="both"/>
        <w:rPr>
          <w:rFonts w:ascii="Times New Roman" w:hAnsi="Times New Roman" w:cs="Times New Roman"/>
          <w:sz w:val="24"/>
          <w:szCs w:val="24"/>
        </w:rPr>
      </w:pPr>
      <w:r w:rsidRPr="00760D80">
        <w:rPr>
          <w:rStyle w:val="a5"/>
          <w:rFonts w:ascii="Times New Roman" w:hAnsi="Times New Roman" w:cs="Times New Roman"/>
          <w:sz w:val="24"/>
          <w:szCs w:val="24"/>
        </w:rPr>
        <w:footnoteRef/>
      </w:r>
      <w:r w:rsidRPr="00760D80">
        <w:rPr>
          <w:rFonts w:ascii="Times New Roman" w:hAnsi="Times New Roman" w:cs="Times New Roman"/>
          <w:sz w:val="24"/>
          <w:szCs w:val="24"/>
        </w:rPr>
        <w:t xml:space="preserve"> Постановление Президиума ВАС РФ от 24.04.2012 №16404/11 по делу №А40-21127/11-98-184.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A1692"/>
    <w:multiLevelType w:val="hybridMultilevel"/>
    <w:tmpl w:val="7E68CDA8"/>
    <w:lvl w:ilvl="0" w:tplc="B0F05E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7FC32C10"/>
    <w:multiLevelType w:val="hybridMultilevel"/>
    <w:tmpl w:val="7B6663D0"/>
    <w:lvl w:ilvl="0" w:tplc="6A3CE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B7"/>
    <w:rsid w:val="000201A9"/>
    <w:rsid w:val="000305AC"/>
    <w:rsid w:val="000614D0"/>
    <w:rsid w:val="000640DE"/>
    <w:rsid w:val="000805B6"/>
    <w:rsid w:val="000B2DEC"/>
    <w:rsid w:val="000B3BAA"/>
    <w:rsid w:val="000C507D"/>
    <w:rsid w:val="000C77B2"/>
    <w:rsid w:val="000C7EE0"/>
    <w:rsid w:val="000F07F0"/>
    <w:rsid w:val="001114FB"/>
    <w:rsid w:val="00130230"/>
    <w:rsid w:val="00133B24"/>
    <w:rsid w:val="0015281C"/>
    <w:rsid w:val="00162AD4"/>
    <w:rsid w:val="00184ACD"/>
    <w:rsid w:val="00195827"/>
    <w:rsid w:val="001A46F5"/>
    <w:rsid w:val="001A48F7"/>
    <w:rsid w:val="00205C7F"/>
    <w:rsid w:val="002076BE"/>
    <w:rsid w:val="002112BF"/>
    <w:rsid w:val="00224F4F"/>
    <w:rsid w:val="00245D8D"/>
    <w:rsid w:val="00255293"/>
    <w:rsid w:val="00256868"/>
    <w:rsid w:val="00273C46"/>
    <w:rsid w:val="00274E1B"/>
    <w:rsid w:val="00295002"/>
    <w:rsid w:val="002B3D18"/>
    <w:rsid w:val="002C1288"/>
    <w:rsid w:val="002C56FA"/>
    <w:rsid w:val="002C7ED8"/>
    <w:rsid w:val="002D0F99"/>
    <w:rsid w:val="003324F0"/>
    <w:rsid w:val="00336ED8"/>
    <w:rsid w:val="00373B11"/>
    <w:rsid w:val="00377609"/>
    <w:rsid w:val="00386CAA"/>
    <w:rsid w:val="00387E03"/>
    <w:rsid w:val="00390699"/>
    <w:rsid w:val="003B6A08"/>
    <w:rsid w:val="003C2A74"/>
    <w:rsid w:val="003E0A51"/>
    <w:rsid w:val="003E6C1F"/>
    <w:rsid w:val="004033FE"/>
    <w:rsid w:val="00413745"/>
    <w:rsid w:val="004177FA"/>
    <w:rsid w:val="00417E03"/>
    <w:rsid w:val="00423814"/>
    <w:rsid w:val="00426A35"/>
    <w:rsid w:val="00444998"/>
    <w:rsid w:val="004452E5"/>
    <w:rsid w:val="00470B1D"/>
    <w:rsid w:val="004938DC"/>
    <w:rsid w:val="004A748C"/>
    <w:rsid w:val="004B16DE"/>
    <w:rsid w:val="004B26E9"/>
    <w:rsid w:val="004B4395"/>
    <w:rsid w:val="004B79D6"/>
    <w:rsid w:val="004D4F43"/>
    <w:rsid w:val="005269A1"/>
    <w:rsid w:val="00527D32"/>
    <w:rsid w:val="00537614"/>
    <w:rsid w:val="00543005"/>
    <w:rsid w:val="005620B3"/>
    <w:rsid w:val="005756E9"/>
    <w:rsid w:val="005808F5"/>
    <w:rsid w:val="00584762"/>
    <w:rsid w:val="00594D52"/>
    <w:rsid w:val="005B4B7A"/>
    <w:rsid w:val="005C236B"/>
    <w:rsid w:val="005F6D6F"/>
    <w:rsid w:val="00613246"/>
    <w:rsid w:val="006276B1"/>
    <w:rsid w:val="00645DBB"/>
    <w:rsid w:val="0064787F"/>
    <w:rsid w:val="006478EC"/>
    <w:rsid w:val="0065013F"/>
    <w:rsid w:val="00683965"/>
    <w:rsid w:val="0068759E"/>
    <w:rsid w:val="00696474"/>
    <w:rsid w:val="00696BA9"/>
    <w:rsid w:val="00697B7A"/>
    <w:rsid w:val="006C50B7"/>
    <w:rsid w:val="00710967"/>
    <w:rsid w:val="0072047B"/>
    <w:rsid w:val="007239F6"/>
    <w:rsid w:val="00743FC4"/>
    <w:rsid w:val="00746167"/>
    <w:rsid w:val="0075254F"/>
    <w:rsid w:val="00760D80"/>
    <w:rsid w:val="007C6B65"/>
    <w:rsid w:val="007D09BB"/>
    <w:rsid w:val="007D0C5D"/>
    <w:rsid w:val="007F6040"/>
    <w:rsid w:val="0082669A"/>
    <w:rsid w:val="00832149"/>
    <w:rsid w:val="00835797"/>
    <w:rsid w:val="008377A3"/>
    <w:rsid w:val="00851C80"/>
    <w:rsid w:val="008851DB"/>
    <w:rsid w:val="00891AE5"/>
    <w:rsid w:val="008A2318"/>
    <w:rsid w:val="008C2D65"/>
    <w:rsid w:val="008C7CB9"/>
    <w:rsid w:val="008D0295"/>
    <w:rsid w:val="008F44B1"/>
    <w:rsid w:val="0091567C"/>
    <w:rsid w:val="00941EB0"/>
    <w:rsid w:val="00944C43"/>
    <w:rsid w:val="0094733E"/>
    <w:rsid w:val="00951E36"/>
    <w:rsid w:val="00954BC3"/>
    <w:rsid w:val="009566EA"/>
    <w:rsid w:val="00963E09"/>
    <w:rsid w:val="009749C3"/>
    <w:rsid w:val="009A3B79"/>
    <w:rsid w:val="009B518F"/>
    <w:rsid w:val="009B53A3"/>
    <w:rsid w:val="009C324A"/>
    <w:rsid w:val="009D6E10"/>
    <w:rsid w:val="009F6637"/>
    <w:rsid w:val="00A0228F"/>
    <w:rsid w:val="00A163D1"/>
    <w:rsid w:val="00A31A98"/>
    <w:rsid w:val="00A32538"/>
    <w:rsid w:val="00A632F7"/>
    <w:rsid w:val="00A65100"/>
    <w:rsid w:val="00A763B8"/>
    <w:rsid w:val="00AC1486"/>
    <w:rsid w:val="00AC7F6D"/>
    <w:rsid w:val="00AE0809"/>
    <w:rsid w:val="00AF5BCD"/>
    <w:rsid w:val="00B05D9F"/>
    <w:rsid w:val="00B16641"/>
    <w:rsid w:val="00B27327"/>
    <w:rsid w:val="00B31F65"/>
    <w:rsid w:val="00B4064E"/>
    <w:rsid w:val="00B459B6"/>
    <w:rsid w:val="00B72891"/>
    <w:rsid w:val="00B743EA"/>
    <w:rsid w:val="00B90C5D"/>
    <w:rsid w:val="00B920BD"/>
    <w:rsid w:val="00BA7D1E"/>
    <w:rsid w:val="00BB0D51"/>
    <w:rsid w:val="00BB0EB3"/>
    <w:rsid w:val="00BC26DA"/>
    <w:rsid w:val="00BE0B66"/>
    <w:rsid w:val="00BF1971"/>
    <w:rsid w:val="00BF28F4"/>
    <w:rsid w:val="00BF4B73"/>
    <w:rsid w:val="00C44182"/>
    <w:rsid w:val="00C54FC2"/>
    <w:rsid w:val="00C61DAD"/>
    <w:rsid w:val="00C7144F"/>
    <w:rsid w:val="00C752B0"/>
    <w:rsid w:val="00C91ACF"/>
    <w:rsid w:val="00C92827"/>
    <w:rsid w:val="00C96599"/>
    <w:rsid w:val="00CD2947"/>
    <w:rsid w:val="00CE3F1E"/>
    <w:rsid w:val="00CE43BA"/>
    <w:rsid w:val="00CF1C76"/>
    <w:rsid w:val="00D008AF"/>
    <w:rsid w:val="00D01C15"/>
    <w:rsid w:val="00D041DF"/>
    <w:rsid w:val="00D1065F"/>
    <w:rsid w:val="00D136C1"/>
    <w:rsid w:val="00D224E5"/>
    <w:rsid w:val="00D353F3"/>
    <w:rsid w:val="00D5426B"/>
    <w:rsid w:val="00D5452F"/>
    <w:rsid w:val="00D56194"/>
    <w:rsid w:val="00D6379F"/>
    <w:rsid w:val="00D63E63"/>
    <w:rsid w:val="00D97023"/>
    <w:rsid w:val="00DA0195"/>
    <w:rsid w:val="00DB1044"/>
    <w:rsid w:val="00DC5F01"/>
    <w:rsid w:val="00DC7FDA"/>
    <w:rsid w:val="00DD25CE"/>
    <w:rsid w:val="00DE1369"/>
    <w:rsid w:val="00DE1897"/>
    <w:rsid w:val="00E0040F"/>
    <w:rsid w:val="00E01182"/>
    <w:rsid w:val="00E25F9C"/>
    <w:rsid w:val="00E6538B"/>
    <w:rsid w:val="00E74EEB"/>
    <w:rsid w:val="00E91175"/>
    <w:rsid w:val="00E919D4"/>
    <w:rsid w:val="00E94F5B"/>
    <w:rsid w:val="00E9785D"/>
    <w:rsid w:val="00EC114A"/>
    <w:rsid w:val="00EC7906"/>
    <w:rsid w:val="00F26875"/>
    <w:rsid w:val="00F51E6C"/>
    <w:rsid w:val="00F55570"/>
    <w:rsid w:val="00F57C6F"/>
    <w:rsid w:val="00FA7B54"/>
    <w:rsid w:val="00FB3391"/>
    <w:rsid w:val="00FB49EB"/>
    <w:rsid w:val="00FB7891"/>
    <w:rsid w:val="00FE4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201A9"/>
    <w:pPr>
      <w:spacing w:after="0" w:line="240" w:lineRule="auto"/>
    </w:pPr>
    <w:rPr>
      <w:sz w:val="20"/>
      <w:szCs w:val="20"/>
    </w:rPr>
  </w:style>
  <w:style w:type="character" w:customStyle="1" w:styleId="a4">
    <w:name w:val="Текст сноски Знак"/>
    <w:basedOn w:val="a0"/>
    <w:link w:val="a3"/>
    <w:uiPriority w:val="99"/>
    <w:semiHidden/>
    <w:rsid w:val="000201A9"/>
    <w:rPr>
      <w:sz w:val="20"/>
      <w:szCs w:val="20"/>
    </w:rPr>
  </w:style>
  <w:style w:type="character" w:styleId="a5">
    <w:name w:val="footnote reference"/>
    <w:basedOn w:val="a0"/>
    <w:uiPriority w:val="99"/>
    <w:semiHidden/>
    <w:unhideWhenUsed/>
    <w:rsid w:val="000201A9"/>
    <w:rPr>
      <w:vertAlign w:val="superscript"/>
    </w:rPr>
  </w:style>
  <w:style w:type="paragraph" w:styleId="a6">
    <w:name w:val="header"/>
    <w:basedOn w:val="a"/>
    <w:link w:val="a7"/>
    <w:uiPriority w:val="99"/>
    <w:unhideWhenUsed/>
    <w:rsid w:val="00F57C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7C6F"/>
  </w:style>
  <w:style w:type="paragraph" w:styleId="a8">
    <w:name w:val="footer"/>
    <w:basedOn w:val="a"/>
    <w:link w:val="a9"/>
    <w:uiPriority w:val="99"/>
    <w:unhideWhenUsed/>
    <w:rsid w:val="00F57C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7C6F"/>
  </w:style>
  <w:style w:type="paragraph" w:styleId="aa">
    <w:name w:val="List Paragraph"/>
    <w:basedOn w:val="a"/>
    <w:uiPriority w:val="34"/>
    <w:qFormat/>
    <w:rsid w:val="00184ACD"/>
    <w:pPr>
      <w:ind w:left="720"/>
      <w:contextualSpacing/>
    </w:pPr>
  </w:style>
  <w:style w:type="paragraph" w:styleId="ab">
    <w:name w:val="No Spacing"/>
    <w:uiPriority w:val="1"/>
    <w:qFormat/>
    <w:rsid w:val="008F44B1"/>
    <w:pPr>
      <w:spacing w:after="0" w:line="240" w:lineRule="auto"/>
    </w:pPr>
    <w:rPr>
      <w:rFonts w:eastAsiaTheme="minorEastAsia"/>
      <w:lang w:eastAsia="ru-RU"/>
    </w:rPr>
  </w:style>
  <w:style w:type="character" w:customStyle="1" w:styleId="apple-converted-space">
    <w:name w:val="apple-converted-space"/>
    <w:basedOn w:val="a0"/>
    <w:rsid w:val="001114FB"/>
  </w:style>
  <w:style w:type="paragraph" w:styleId="ac">
    <w:name w:val="Normal (Web)"/>
    <w:basedOn w:val="a"/>
    <w:uiPriority w:val="99"/>
    <w:unhideWhenUsed/>
    <w:rsid w:val="005620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201A9"/>
    <w:pPr>
      <w:spacing w:after="0" w:line="240" w:lineRule="auto"/>
    </w:pPr>
    <w:rPr>
      <w:sz w:val="20"/>
      <w:szCs w:val="20"/>
    </w:rPr>
  </w:style>
  <w:style w:type="character" w:customStyle="1" w:styleId="a4">
    <w:name w:val="Текст сноски Знак"/>
    <w:basedOn w:val="a0"/>
    <w:link w:val="a3"/>
    <w:uiPriority w:val="99"/>
    <w:semiHidden/>
    <w:rsid w:val="000201A9"/>
    <w:rPr>
      <w:sz w:val="20"/>
      <w:szCs w:val="20"/>
    </w:rPr>
  </w:style>
  <w:style w:type="character" w:styleId="a5">
    <w:name w:val="footnote reference"/>
    <w:basedOn w:val="a0"/>
    <w:uiPriority w:val="99"/>
    <w:semiHidden/>
    <w:unhideWhenUsed/>
    <w:rsid w:val="000201A9"/>
    <w:rPr>
      <w:vertAlign w:val="superscript"/>
    </w:rPr>
  </w:style>
  <w:style w:type="paragraph" w:styleId="a6">
    <w:name w:val="header"/>
    <w:basedOn w:val="a"/>
    <w:link w:val="a7"/>
    <w:uiPriority w:val="99"/>
    <w:unhideWhenUsed/>
    <w:rsid w:val="00F57C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7C6F"/>
  </w:style>
  <w:style w:type="paragraph" w:styleId="a8">
    <w:name w:val="footer"/>
    <w:basedOn w:val="a"/>
    <w:link w:val="a9"/>
    <w:uiPriority w:val="99"/>
    <w:unhideWhenUsed/>
    <w:rsid w:val="00F57C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7C6F"/>
  </w:style>
  <w:style w:type="paragraph" w:styleId="aa">
    <w:name w:val="List Paragraph"/>
    <w:basedOn w:val="a"/>
    <w:uiPriority w:val="34"/>
    <w:qFormat/>
    <w:rsid w:val="00184ACD"/>
    <w:pPr>
      <w:ind w:left="720"/>
      <w:contextualSpacing/>
    </w:pPr>
  </w:style>
  <w:style w:type="paragraph" w:styleId="ab">
    <w:name w:val="No Spacing"/>
    <w:uiPriority w:val="1"/>
    <w:qFormat/>
    <w:rsid w:val="008F44B1"/>
    <w:pPr>
      <w:spacing w:after="0" w:line="240" w:lineRule="auto"/>
    </w:pPr>
    <w:rPr>
      <w:rFonts w:eastAsiaTheme="minorEastAsia"/>
      <w:lang w:eastAsia="ru-RU"/>
    </w:rPr>
  </w:style>
  <w:style w:type="character" w:customStyle="1" w:styleId="apple-converted-space">
    <w:name w:val="apple-converted-space"/>
    <w:basedOn w:val="a0"/>
    <w:rsid w:val="001114FB"/>
  </w:style>
  <w:style w:type="paragraph" w:styleId="ac">
    <w:name w:val="Normal (Web)"/>
    <w:basedOn w:val="a"/>
    <w:uiPriority w:val="99"/>
    <w:unhideWhenUsed/>
    <w:rsid w:val="005620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ED25-4379-4D04-8D31-515A4BC3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3290</TotalTime>
  <Pages>1</Pages>
  <Words>3754</Words>
  <Characters>21400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88</cp:revision>
  <dcterms:created xsi:type="dcterms:W3CDTF">2017-03-15T17:09:00Z</dcterms:created>
  <dcterms:modified xsi:type="dcterms:W3CDTF">2018-02-28T13:50:00Z</dcterms:modified>
</cp:coreProperties>
</file>